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D9" w:rsidRPr="0073569F" w:rsidRDefault="00C065D4" w:rsidP="00C065D4">
      <w:pPr>
        <w:spacing w:before="120" w:after="120" w:line="240" w:lineRule="auto"/>
        <w:jc w:val="both"/>
        <w:rPr>
          <w:rFonts w:ascii="Times New Roman" w:hAnsi="Times New Roman" w:cs="Times New Roman"/>
          <w:b/>
          <w:i/>
        </w:rPr>
      </w:pPr>
      <w:bookmarkStart w:id="0" w:name="_GoBack"/>
      <w:bookmarkEnd w:id="0"/>
      <w:r w:rsidRPr="0073569F">
        <w:rPr>
          <w:rFonts w:ascii="Times New Roman" w:hAnsi="Times New Roman" w:cs="Times New Roman"/>
          <w:b/>
          <w:i/>
        </w:rPr>
        <w:t xml:space="preserve">Załącznik nr 3 </w:t>
      </w:r>
      <w:r w:rsidR="00895BD9" w:rsidRPr="0073569F">
        <w:rPr>
          <w:rFonts w:ascii="Times New Roman" w:hAnsi="Times New Roman" w:cs="Times New Roman"/>
          <w:b/>
          <w:i/>
        </w:rPr>
        <w:t>do Regulaminu Działania Rady LGD „Owocowy Szlak”</w:t>
      </w:r>
    </w:p>
    <w:p w:rsidR="00C065D4" w:rsidRPr="0073569F" w:rsidRDefault="00C065D4" w:rsidP="00895BD9">
      <w:pPr>
        <w:spacing w:before="120" w:after="120" w:line="240" w:lineRule="auto"/>
        <w:jc w:val="center"/>
        <w:rPr>
          <w:rFonts w:ascii="Times New Roman" w:hAnsi="Times New Roman" w:cs="Times New Roman"/>
        </w:rPr>
      </w:pPr>
      <w:r w:rsidRPr="0073569F">
        <w:rPr>
          <w:rFonts w:ascii="Times New Roman" w:hAnsi="Times New Roman" w:cs="Times New Roman"/>
          <w:b/>
          <w:i/>
        </w:rPr>
        <w:t>Procedura przeprowadzania naborów oraz oceny i wyboru operacji w ramach Strategii Rozwoju Lokalnego kierowanego przez społeczność na lata 2016-2022</w:t>
      </w:r>
    </w:p>
    <w:p w:rsidR="00C065D4" w:rsidRPr="0073569F" w:rsidRDefault="00C065D4" w:rsidP="00C065D4">
      <w:pPr>
        <w:spacing w:before="120" w:after="120" w:line="240" w:lineRule="auto"/>
        <w:jc w:val="center"/>
        <w:rPr>
          <w:rFonts w:ascii="Times New Roman" w:hAnsi="Times New Roman" w:cs="Times New Roman"/>
        </w:rPr>
      </w:pPr>
      <w:r w:rsidRPr="0073569F">
        <w:rPr>
          <w:rFonts w:ascii="Times New Roman" w:hAnsi="Times New Roman" w:cs="Times New Roman"/>
        </w:rPr>
        <w:t>§1</w:t>
      </w:r>
    </w:p>
    <w:p w:rsidR="00C065D4" w:rsidRPr="0073569F"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Użyte sformułowania i skróty oznaczają:</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Stowarzyszenie/LGD</w:t>
      </w:r>
      <w:r w:rsidRPr="0073569F">
        <w:rPr>
          <w:rFonts w:ascii="Times New Roman" w:hAnsi="Times New Roman" w:cs="Times New Roman"/>
        </w:rPr>
        <w:t xml:space="preserve"> – Lokalna Grupa Działania „Owocowy Szlak”,</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Rada</w:t>
      </w:r>
      <w:r w:rsidRPr="0073569F">
        <w:rPr>
          <w:rFonts w:ascii="Times New Roman" w:hAnsi="Times New Roman" w:cs="Times New Roman"/>
        </w:rPr>
        <w:t xml:space="preserve"> – Rada Stowarzyszenia,</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Regulamin</w:t>
      </w:r>
      <w:r w:rsidRPr="0073569F">
        <w:rPr>
          <w:rFonts w:ascii="Times New Roman" w:hAnsi="Times New Roman" w:cs="Times New Roman"/>
        </w:rPr>
        <w:t xml:space="preserve"> – Regulamin Działania Rady Stowarzyszenia LGD „Owocowy Szlak”,</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Zarząd</w:t>
      </w:r>
      <w:r w:rsidRPr="0073569F">
        <w:rPr>
          <w:rFonts w:ascii="Times New Roman" w:hAnsi="Times New Roman" w:cs="Times New Roman"/>
        </w:rPr>
        <w:t xml:space="preserve"> – Zarząd LGD „Owocowy Szlak”,</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 xml:space="preserve">Prezes Zarządu </w:t>
      </w:r>
      <w:r w:rsidRPr="0073569F">
        <w:rPr>
          <w:rFonts w:ascii="Times New Roman" w:hAnsi="Times New Roman" w:cs="Times New Roman"/>
        </w:rPr>
        <w:t>– Prezes Zarządu LGD „Owocowy Szlak”,</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Przewodniczący</w:t>
      </w:r>
      <w:r w:rsidRPr="0073569F">
        <w:rPr>
          <w:rFonts w:ascii="Times New Roman" w:hAnsi="Times New Roman" w:cs="Times New Roman"/>
        </w:rPr>
        <w:t xml:space="preserve"> – Przewodniczący Rady,</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Posiedzenie</w:t>
      </w:r>
      <w:r w:rsidRPr="0073569F">
        <w:rPr>
          <w:rFonts w:ascii="Times New Roman" w:hAnsi="Times New Roman" w:cs="Times New Roman"/>
        </w:rPr>
        <w:t xml:space="preserve"> – Posiedzenie Rady,</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Statut</w:t>
      </w:r>
      <w:r w:rsidRPr="0073569F">
        <w:rPr>
          <w:rFonts w:ascii="Times New Roman" w:hAnsi="Times New Roman" w:cs="Times New Roman"/>
        </w:rPr>
        <w:t xml:space="preserve"> – Statut LGD „Owocowy Szlak”,</w:t>
      </w:r>
    </w:p>
    <w:p w:rsidR="00C065D4" w:rsidRPr="0073569F" w:rsidRDefault="00C065D4" w:rsidP="00895BD9">
      <w:pPr>
        <w:spacing w:after="0" w:line="240" w:lineRule="auto"/>
        <w:jc w:val="both"/>
        <w:rPr>
          <w:rFonts w:ascii="Times New Roman" w:hAnsi="Times New Roman" w:cs="Times New Roman"/>
        </w:rPr>
      </w:pPr>
      <w:r w:rsidRPr="0073569F">
        <w:rPr>
          <w:rFonts w:ascii="Times New Roman" w:hAnsi="Times New Roman" w:cs="Times New Roman"/>
          <w:b/>
        </w:rPr>
        <w:t>Kierownik Biura</w:t>
      </w:r>
      <w:r w:rsidRPr="0073569F">
        <w:rPr>
          <w:rFonts w:ascii="Times New Roman" w:hAnsi="Times New Roman" w:cs="Times New Roman"/>
        </w:rPr>
        <w:t xml:space="preserve"> – Kierownik Biura LGD „Owocowy Szlak”,</w:t>
      </w:r>
    </w:p>
    <w:p w:rsidR="00C065D4" w:rsidRPr="0073569F" w:rsidRDefault="00C065D4" w:rsidP="00AF22A0">
      <w:pPr>
        <w:spacing w:after="0" w:line="240" w:lineRule="auto"/>
        <w:jc w:val="both"/>
        <w:rPr>
          <w:rFonts w:ascii="Times New Roman" w:hAnsi="Times New Roman" w:cs="Times New Roman"/>
          <w:b/>
        </w:rPr>
      </w:pPr>
      <w:r w:rsidRPr="0073569F">
        <w:rPr>
          <w:rFonts w:ascii="Times New Roman" w:hAnsi="Times New Roman" w:cs="Times New Roman"/>
          <w:b/>
        </w:rPr>
        <w:t>Procedura</w:t>
      </w:r>
      <w:r w:rsidRPr="0073569F">
        <w:rPr>
          <w:rFonts w:ascii="Times New Roman" w:hAnsi="Times New Roman" w:cs="Times New Roman"/>
        </w:rPr>
        <w:t xml:space="preserve"> </w:t>
      </w:r>
      <w:r w:rsidRPr="0073569F">
        <w:rPr>
          <w:rFonts w:ascii="Times New Roman" w:hAnsi="Times New Roman" w:cs="Times New Roman"/>
          <w:b/>
        </w:rPr>
        <w:t xml:space="preserve">– </w:t>
      </w:r>
      <w:r w:rsidRPr="0073569F">
        <w:rPr>
          <w:rFonts w:ascii="Times New Roman" w:hAnsi="Times New Roman" w:cs="Times New Roman"/>
        </w:rPr>
        <w:t>Procedura przeprowadzania naborów oraz oceny i wyboru operacji w ramach Strategii Rozwoju Lokalnego kierowanego przez społeczność na lata 2016-2022</w:t>
      </w:r>
      <w:r w:rsidRPr="0073569F">
        <w:rPr>
          <w:rFonts w:ascii="Times New Roman" w:hAnsi="Times New Roman" w:cs="Times New Roman"/>
          <w:b/>
        </w:rPr>
        <w:t>,</w:t>
      </w:r>
    </w:p>
    <w:p w:rsidR="00222452" w:rsidRPr="0073569F" w:rsidRDefault="00222452" w:rsidP="00E05004">
      <w:pPr>
        <w:spacing w:after="0" w:line="240" w:lineRule="auto"/>
        <w:jc w:val="both"/>
        <w:rPr>
          <w:rFonts w:ascii="Times New Roman" w:hAnsi="Times New Roman" w:cs="Times New Roman"/>
        </w:rPr>
      </w:pPr>
      <w:r w:rsidRPr="0073569F">
        <w:rPr>
          <w:rFonts w:ascii="Times New Roman" w:hAnsi="Times New Roman" w:cs="Times New Roman"/>
          <w:b/>
        </w:rPr>
        <w:t>Z</w:t>
      </w:r>
      <w:r w:rsidR="00C065D4" w:rsidRPr="0073569F">
        <w:rPr>
          <w:rFonts w:ascii="Times New Roman" w:hAnsi="Times New Roman" w:cs="Times New Roman"/>
          <w:b/>
        </w:rPr>
        <w:t>W</w:t>
      </w:r>
      <w:r w:rsidRPr="0073569F">
        <w:rPr>
          <w:rFonts w:ascii="Times New Roman" w:hAnsi="Times New Roman" w:cs="Times New Roman"/>
        </w:rPr>
        <w:t xml:space="preserve"> – Zarząd</w:t>
      </w:r>
      <w:r w:rsidR="00C065D4" w:rsidRPr="0073569F">
        <w:rPr>
          <w:rFonts w:ascii="Times New Roman" w:hAnsi="Times New Roman" w:cs="Times New Roman"/>
        </w:rPr>
        <w:t xml:space="preserve"> Województwa</w:t>
      </w:r>
      <w:r w:rsidRPr="0073569F">
        <w:rPr>
          <w:rFonts w:ascii="Times New Roman" w:hAnsi="Times New Roman" w:cs="Times New Roman"/>
        </w:rPr>
        <w:t xml:space="preserve"> Lubelskiego</w:t>
      </w:r>
    </w:p>
    <w:p w:rsidR="00C065D4" w:rsidRPr="0073569F" w:rsidRDefault="00C065D4" w:rsidP="00831158">
      <w:pPr>
        <w:pStyle w:val="Akapitzlist"/>
        <w:numPr>
          <w:ilvl w:val="0"/>
          <w:numId w:val="30"/>
        </w:numPr>
        <w:spacing w:before="120" w:after="120" w:line="240" w:lineRule="auto"/>
        <w:jc w:val="both"/>
        <w:rPr>
          <w:rFonts w:ascii="Times New Roman" w:hAnsi="Times New Roman" w:cs="Times New Roman"/>
        </w:rPr>
      </w:pPr>
      <w:r w:rsidRPr="0073569F">
        <w:rPr>
          <w:rFonts w:ascii="Times New Roman" w:hAnsi="Times New Roman" w:cs="Times New Roman"/>
        </w:rPr>
        <w:t>Niniejsza procedura określa:</w:t>
      </w:r>
    </w:p>
    <w:p w:rsidR="00C065D4" w:rsidRPr="0073569F" w:rsidRDefault="00C065D4" w:rsidP="00831158">
      <w:pPr>
        <w:pStyle w:val="Akapitzlist"/>
        <w:numPr>
          <w:ilvl w:val="0"/>
          <w:numId w:val="31"/>
        </w:numPr>
        <w:spacing w:before="120" w:after="120" w:line="240" w:lineRule="auto"/>
        <w:jc w:val="both"/>
        <w:rPr>
          <w:rFonts w:ascii="Times New Roman" w:hAnsi="Times New Roman" w:cs="Times New Roman"/>
        </w:rPr>
      </w:pPr>
      <w:r w:rsidRPr="0073569F">
        <w:rPr>
          <w:rFonts w:ascii="Times New Roman" w:hAnsi="Times New Roman" w:cs="Times New Roman"/>
        </w:rPr>
        <w:t>tryb przeprowadzenia naborów wniosków,</w:t>
      </w:r>
    </w:p>
    <w:p w:rsidR="00C065D4" w:rsidRPr="0073569F" w:rsidRDefault="00C065D4" w:rsidP="00831158">
      <w:pPr>
        <w:pStyle w:val="Akapitzlist"/>
        <w:numPr>
          <w:ilvl w:val="0"/>
          <w:numId w:val="31"/>
        </w:numPr>
        <w:spacing w:before="120" w:after="120" w:line="240" w:lineRule="auto"/>
        <w:jc w:val="both"/>
        <w:rPr>
          <w:rFonts w:ascii="Times New Roman" w:hAnsi="Times New Roman" w:cs="Times New Roman"/>
        </w:rPr>
      </w:pPr>
      <w:r w:rsidRPr="0073569F">
        <w:rPr>
          <w:rFonts w:ascii="Times New Roman" w:hAnsi="Times New Roman" w:cs="Times New Roman"/>
        </w:rPr>
        <w:t>tryb oceny i wyboru operacji.</w:t>
      </w:r>
    </w:p>
    <w:p w:rsidR="00AF22A0" w:rsidRPr="0073569F"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73569F">
        <w:rPr>
          <w:rFonts w:ascii="Times New Roman" w:hAnsi="Times New Roman" w:cs="Times New Roman"/>
        </w:rPr>
        <w:t xml:space="preserve">Procedury wraz z załącznikami udostępniane są na stronie internetowej LGD </w:t>
      </w:r>
    </w:p>
    <w:p w:rsidR="00C065D4" w:rsidRPr="0073569F" w:rsidRDefault="00C065D4" w:rsidP="00AF22A0">
      <w:pPr>
        <w:suppressAutoHyphens w:val="0"/>
        <w:spacing w:before="120" w:after="120" w:line="240" w:lineRule="auto"/>
        <w:jc w:val="center"/>
        <w:rPr>
          <w:rFonts w:ascii="Times New Roman" w:hAnsi="Times New Roman" w:cs="Times New Roman"/>
        </w:rPr>
      </w:pPr>
      <w:r w:rsidRPr="0073569F">
        <w:rPr>
          <w:rFonts w:ascii="Times New Roman" w:hAnsi="Times New Roman" w:cs="Times New Roman"/>
        </w:rPr>
        <w:t>§2</w:t>
      </w:r>
    </w:p>
    <w:p w:rsidR="00C065D4" w:rsidRPr="0073569F" w:rsidRDefault="00C065D4" w:rsidP="00C065D4">
      <w:pPr>
        <w:spacing w:before="120" w:after="120" w:line="240" w:lineRule="auto"/>
        <w:jc w:val="center"/>
        <w:rPr>
          <w:rFonts w:ascii="Times New Roman" w:hAnsi="Times New Roman" w:cs="Times New Roman"/>
          <w:b/>
        </w:rPr>
      </w:pPr>
      <w:r w:rsidRPr="0073569F">
        <w:rPr>
          <w:rFonts w:ascii="Times New Roman" w:hAnsi="Times New Roman" w:cs="Times New Roman"/>
          <w:b/>
        </w:rPr>
        <w:t>ZASADY OGŁOSZENIA NABORU WNIOSKÓW</w:t>
      </w:r>
    </w:p>
    <w:p w:rsidR="00C065D4" w:rsidRPr="0073569F" w:rsidRDefault="00AF22A0" w:rsidP="00C065D4">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LGD występuje do Zarządu</w:t>
      </w:r>
      <w:r w:rsidR="00C065D4" w:rsidRPr="0073569F">
        <w:rPr>
          <w:rFonts w:ascii="Times New Roman" w:hAnsi="Times New Roman" w:cs="Times New Roman"/>
        </w:rPr>
        <w:t xml:space="preserve"> Województwa z zapytaniem o wysokość środków finansowych</w:t>
      </w:r>
      <w:r w:rsidR="00C065D4" w:rsidRPr="0073569F">
        <w:rPr>
          <w:rFonts w:ascii="Times New Roman" w:hAnsi="Times New Roman" w:cs="Times New Roman"/>
        </w:rPr>
        <w:br/>
        <w:t>w przeliczeniu na złote w ramach poddziałania, na które LGD planuje ogłosić nabór wniosków. Nie dotyczy pierwszego naboru.</w:t>
      </w:r>
    </w:p>
    <w:p w:rsidR="00C065D4" w:rsidRPr="0073569F"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Pr>
          <w:rFonts w:ascii="Times New Roman" w:hAnsi="Times New Roman" w:cs="Times New Roman"/>
        </w:rPr>
        <w:t>Komunikacja pomiędzy LGD a</w:t>
      </w:r>
      <w:r w:rsidR="00746673" w:rsidRPr="0073569F">
        <w:rPr>
          <w:rFonts w:ascii="Times New Roman" w:hAnsi="Times New Roman" w:cs="Times New Roman"/>
        </w:rPr>
        <w:t xml:space="preserve"> Z</w:t>
      </w:r>
      <w:r w:rsidR="00C065D4" w:rsidRPr="0073569F">
        <w:rPr>
          <w:rFonts w:ascii="Times New Roman" w:hAnsi="Times New Roman" w:cs="Times New Roman"/>
        </w:rPr>
        <w:t>W odbywa się w sposób pozwalający na zachowanie śladu rewizyjnego (pismo, e-mail).</w:t>
      </w:r>
    </w:p>
    <w:p w:rsidR="00C065D4" w:rsidRPr="0073569F"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Zarząd LGD ustala z Zarządem Województwa termin ogłoszenia konkursu i składania wniosków o dofinansowanie zgodnie z załącznikiem nr 2 do um</w:t>
      </w:r>
      <w:r w:rsidR="00746673" w:rsidRPr="0073569F">
        <w:rPr>
          <w:rFonts w:ascii="Times New Roman" w:hAnsi="Times New Roman" w:cs="Times New Roman"/>
        </w:rPr>
        <w:t xml:space="preserve">owy ramowej </w:t>
      </w:r>
      <w:r w:rsidRPr="0073569F">
        <w:rPr>
          <w:rFonts w:ascii="Times New Roman" w:hAnsi="Times New Roman" w:cs="Times New Roman"/>
        </w:rPr>
        <w:t>nie później niż 30 dni przed planowanym terminem rozpoczęcia biegu terminu składania wniosków.</w:t>
      </w:r>
    </w:p>
    <w:p w:rsidR="00222452" w:rsidRPr="0073569F"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73569F"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Ogłoszenie o naborze wniosków zawiera:</w:t>
      </w:r>
    </w:p>
    <w:p w:rsidR="00C065D4" w:rsidRPr="0073569F"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Pr>
          <w:rFonts w:ascii="Times New Roman" w:hAnsi="Times New Roman" w:cs="Times New Roman"/>
        </w:rPr>
        <w:t xml:space="preserve">termin i miejsce </w:t>
      </w:r>
      <w:r w:rsidR="00C065D4" w:rsidRPr="0073569F">
        <w:rPr>
          <w:rFonts w:ascii="Times New Roman" w:hAnsi="Times New Roman" w:cs="Times New Roman"/>
        </w:rPr>
        <w:t>składania wniosków,</w:t>
      </w:r>
    </w:p>
    <w:p w:rsidR="00C065D4" w:rsidRPr="0073569F"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formy wsparcia,</w:t>
      </w:r>
    </w:p>
    <w:p w:rsidR="00C065D4" w:rsidRPr="0073569F"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zakres tematyczny operacji z odwołaniem do zakresów operacji o których mowa w §2 rozporządzenia LSR,</w:t>
      </w:r>
    </w:p>
    <w:p w:rsidR="00C065D4" w:rsidRPr="0073569F"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warunki udzielenia wsparcia,</w:t>
      </w:r>
    </w:p>
    <w:p w:rsidR="00C065D4" w:rsidRPr="0073569F"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kryteria wyboru operacji wraz ze wskazaniem minimalnej liczy punktów, której uzyskanie jest warunkiem wyboru operacji,</w:t>
      </w:r>
    </w:p>
    <w:p w:rsidR="00C065D4" w:rsidRPr="0073569F"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informację w formie listy o wymaganych dokumentach, potwierdzających spełnienie warunków udzielenia wsparcia oraz kryteriów wyboru operacji,</w:t>
      </w:r>
    </w:p>
    <w:p w:rsidR="00C065D4" w:rsidRPr="0073569F"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wskazanie wysokości limitu środków w ramach ogłoszonego naboru,</w:t>
      </w:r>
    </w:p>
    <w:p w:rsidR="00C065D4" w:rsidRPr="0073569F"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73569F"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lastRenderedPageBreak/>
        <w:t xml:space="preserve">Dodatkowo LGD </w:t>
      </w:r>
      <w:r w:rsidR="00222452" w:rsidRPr="0073569F">
        <w:rPr>
          <w:rFonts w:ascii="Times New Roman" w:hAnsi="Times New Roman" w:cs="Times New Roman"/>
        </w:rPr>
        <w:t xml:space="preserve">zamieszcza </w:t>
      </w:r>
      <w:r w:rsidRPr="0073569F">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73569F">
        <w:rPr>
          <w:rFonts w:ascii="Times New Roman" w:hAnsi="Times New Roman" w:cs="Times New Roman"/>
        </w:rPr>
        <w:t xml:space="preserve"> Załącznik jest elementem ogłoszenia o naborze wniosków.</w:t>
      </w:r>
      <w:r w:rsidR="00FF2567" w:rsidRPr="0073569F">
        <w:rPr>
          <w:rFonts w:ascii="Times New Roman" w:hAnsi="Times New Roman" w:cs="Times New Roman"/>
        </w:rPr>
        <w:t xml:space="preserve"> Dodatkowo LGD zamieszcza komplet dokumentów konkursowych.</w:t>
      </w:r>
    </w:p>
    <w:p w:rsidR="00C065D4" w:rsidRPr="0073569F"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Nie można zmieniać treści ogłoszenia oraz kryteriów wyboru operacji oraz ustalonych wymogów po zamieszczeniu ich na stronie internetowej LGD.</w:t>
      </w:r>
    </w:p>
    <w:p w:rsidR="00C065D4" w:rsidRPr="0073569F"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Wszystkie ogłoszenia powinny być numerowane w następujący sposób - nr/rok np. 1/2015</w:t>
      </w:r>
      <w:r w:rsidR="00FF56C3" w:rsidRPr="0073569F">
        <w:rPr>
          <w:rFonts w:ascii="Times New Roman" w:hAnsi="Times New Roman" w:cs="Times New Roman"/>
        </w:rPr>
        <w:t xml:space="preserve"> </w:t>
      </w:r>
      <w:r w:rsidRPr="0073569F">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73569F">
        <w:rPr>
          <w:rFonts w:ascii="Times New Roman" w:hAnsi="Times New Roman" w:cs="Times New Roman"/>
        </w:rPr>
        <w:br/>
        <w:t>i 2017, to ogłoszenie otrzymuje numer 1/2017</w:t>
      </w:r>
      <w:r w:rsidR="00FF56C3">
        <w:rPr>
          <w:rFonts w:ascii="Times New Roman" w:hAnsi="Times New Roman" w:cs="Times New Roman"/>
        </w:rPr>
        <w:t>.</w:t>
      </w:r>
    </w:p>
    <w:p w:rsidR="00856F94" w:rsidRPr="0073569F"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73569F">
        <w:rPr>
          <w:rFonts w:ascii="Times New Roman" w:hAnsi="Times New Roman" w:cs="Times New Roman"/>
        </w:rPr>
        <w:t>końca 2028</w:t>
      </w:r>
      <w:r w:rsidR="00C5396C" w:rsidRPr="0073569F">
        <w:rPr>
          <w:rFonts w:ascii="Times New Roman" w:hAnsi="Times New Roman" w:cs="Times New Roman"/>
        </w:rPr>
        <w:t xml:space="preserve"> </w:t>
      </w:r>
      <w:r w:rsidR="00F7229E" w:rsidRPr="0073569F">
        <w:rPr>
          <w:rFonts w:ascii="Times New Roman" w:hAnsi="Times New Roman" w:cs="Times New Roman"/>
        </w:rPr>
        <w:t>roku.</w:t>
      </w:r>
      <w:r w:rsidR="009745DB" w:rsidRPr="0073569F">
        <w:rPr>
          <w:rFonts w:ascii="Times New Roman" w:hAnsi="Times New Roman" w:cs="Times New Roman"/>
        </w:rPr>
        <w:t xml:space="preserve"> </w:t>
      </w:r>
    </w:p>
    <w:p w:rsidR="00C065D4" w:rsidRPr="0073569F" w:rsidRDefault="00C065D4" w:rsidP="00856F94">
      <w:pPr>
        <w:suppressAutoHyphens w:val="0"/>
        <w:spacing w:before="120" w:after="120" w:line="240" w:lineRule="auto"/>
        <w:jc w:val="center"/>
        <w:rPr>
          <w:rFonts w:ascii="Times New Roman" w:hAnsi="Times New Roman" w:cs="Times New Roman"/>
        </w:rPr>
      </w:pPr>
      <w:r w:rsidRPr="0073569F">
        <w:rPr>
          <w:rFonts w:ascii="Times New Roman" w:hAnsi="Times New Roman" w:cs="Times New Roman"/>
        </w:rPr>
        <w:t>§3</w:t>
      </w:r>
    </w:p>
    <w:p w:rsidR="00C065D4" w:rsidRPr="0073569F" w:rsidRDefault="00C065D4" w:rsidP="00C065D4">
      <w:pPr>
        <w:spacing w:before="120" w:after="120" w:line="240" w:lineRule="auto"/>
        <w:jc w:val="center"/>
        <w:rPr>
          <w:rFonts w:ascii="Times New Roman" w:hAnsi="Times New Roman" w:cs="Times New Roman"/>
          <w:b/>
        </w:rPr>
      </w:pPr>
      <w:r w:rsidRPr="0073569F">
        <w:rPr>
          <w:rFonts w:ascii="Times New Roman" w:hAnsi="Times New Roman" w:cs="Times New Roman"/>
          <w:b/>
        </w:rPr>
        <w:t>ZASADY PRZEPROWADZENIA NABORU WNIOSKÓW</w:t>
      </w:r>
    </w:p>
    <w:p w:rsidR="00C065D4" w:rsidRPr="0073569F"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73569F"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Wniosek wraz z załącznikami powinien być wypełniony elektronicznie, wydrukowany</w:t>
      </w:r>
      <w:r w:rsidRPr="0073569F">
        <w:rPr>
          <w:rFonts w:ascii="Times New Roman" w:hAnsi="Times New Roman" w:cs="Times New Roman"/>
        </w:rPr>
        <w:br/>
        <w:t>i podpisany przez osoby uprawnione.</w:t>
      </w:r>
    </w:p>
    <w:p w:rsidR="00C065D4" w:rsidRPr="0073569F"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Jeżeli Wnioskodawca załącza kopie dokumentów muszą być one potwierdzone za zgodność</w:t>
      </w:r>
      <w:r w:rsidRPr="0073569F">
        <w:rPr>
          <w:rFonts w:ascii="Times New Roman" w:hAnsi="Times New Roman" w:cs="Times New Roman"/>
        </w:rPr>
        <w:br/>
        <w:t>z oryginałe</w:t>
      </w:r>
      <w:r w:rsidR="00856F94" w:rsidRPr="0073569F">
        <w:rPr>
          <w:rFonts w:ascii="Times New Roman" w:hAnsi="Times New Roman" w:cs="Times New Roman"/>
        </w:rPr>
        <w:t>m przez pracownika LGD, Zarząd</w:t>
      </w:r>
      <w:r w:rsidRPr="0073569F">
        <w:rPr>
          <w:rFonts w:ascii="Times New Roman" w:hAnsi="Times New Roman" w:cs="Times New Roman"/>
        </w:rPr>
        <w:t xml:space="preserve"> Województwa lub podmiot, który dokument wydał lub notariusza.</w:t>
      </w:r>
    </w:p>
    <w:p w:rsidR="00C065D4" w:rsidRPr="0073569F"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Wnioski składa się w terminie naboru określonym w ogłoszeniu. Nie można złożyć wniosku ani wcześniej ani później niż wyznaczony termin.</w:t>
      </w:r>
    </w:p>
    <w:p w:rsidR="00C065D4" w:rsidRPr="0073569F"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Złożenie wniosku potwierdza się na kopii pierwszej strony wniosku. Potwierdzenie zawiera: datę</w:t>
      </w:r>
      <w:r w:rsidRPr="0073569F">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73569F"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73569F">
        <w:rPr>
          <w:rFonts w:ascii="Times New Roman" w:hAnsi="Times New Roman" w:cs="Times New Roman"/>
        </w:rPr>
        <w:br/>
        <w:t>LGD-OS/I/2015/1</w:t>
      </w:r>
    </w:p>
    <w:p w:rsidR="00693603" w:rsidRPr="0073569F"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Wniosek </w:t>
      </w:r>
      <w:r w:rsidR="00EC42D2" w:rsidRPr="0073569F">
        <w:rPr>
          <w:rFonts w:ascii="Times New Roman" w:hAnsi="Times New Roman" w:cs="Times New Roman"/>
        </w:rPr>
        <w:t xml:space="preserve">wraz z nadanym numerem identyfikacyjnym </w:t>
      </w:r>
      <w:r w:rsidRPr="0073569F">
        <w:rPr>
          <w:rFonts w:ascii="Times New Roman" w:hAnsi="Times New Roman" w:cs="Times New Roman"/>
        </w:rPr>
        <w:t>umieszczany jest w rejestrze</w:t>
      </w:r>
      <w:r w:rsidR="00693603" w:rsidRPr="0073569F">
        <w:rPr>
          <w:rFonts w:ascii="Times New Roman" w:hAnsi="Times New Roman" w:cs="Times New Roman"/>
        </w:rPr>
        <w:t xml:space="preserve"> wniosków</w:t>
      </w:r>
      <w:r w:rsidRPr="0073569F">
        <w:rPr>
          <w:rFonts w:ascii="Times New Roman" w:hAnsi="Times New Roman" w:cs="Times New Roman"/>
        </w:rPr>
        <w:t xml:space="preserve">, który prowadzi LGD w wersji elektronicznej. </w:t>
      </w:r>
      <w:r w:rsidR="00693603" w:rsidRPr="0073569F">
        <w:rPr>
          <w:rFonts w:ascii="Times New Roman" w:hAnsi="Times New Roman" w:cs="Times New Roman"/>
        </w:rPr>
        <w:t xml:space="preserve">Wnioski umieszcza się według kolejności ich wpływu. </w:t>
      </w:r>
      <w:r w:rsidRPr="0073569F">
        <w:rPr>
          <w:rFonts w:ascii="Times New Roman" w:hAnsi="Times New Roman" w:cs="Times New Roman"/>
        </w:rPr>
        <w:t>Po zamknięciu naboru rejestr w wersji papierowej dołączany jest do kompletu wniosków.</w:t>
      </w:r>
    </w:p>
    <w:p w:rsidR="00C065D4" w:rsidRPr="0073569F" w:rsidRDefault="00C065D4" w:rsidP="00C065D4">
      <w:pPr>
        <w:pStyle w:val="Akapitzlist"/>
        <w:suppressAutoHyphens w:val="0"/>
        <w:spacing w:before="120" w:after="120" w:line="240" w:lineRule="auto"/>
        <w:ind w:left="0"/>
        <w:jc w:val="center"/>
        <w:rPr>
          <w:rFonts w:ascii="Times New Roman" w:hAnsi="Times New Roman" w:cs="Times New Roman"/>
        </w:rPr>
      </w:pPr>
      <w:r w:rsidRPr="0073569F">
        <w:rPr>
          <w:rFonts w:ascii="Times New Roman" w:hAnsi="Times New Roman" w:cs="Times New Roman"/>
        </w:rPr>
        <w:t>§4</w:t>
      </w:r>
    </w:p>
    <w:p w:rsidR="00C065D4" w:rsidRPr="0073569F" w:rsidRDefault="00C065D4" w:rsidP="00C065D4">
      <w:pPr>
        <w:spacing w:before="120" w:after="120" w:line="240" w:lineRule="auto"/>
        <w:jc w:val="center"/>
        <w:rPr>
          <w:rFonts w:ascii="Times New Roman" w:hAnsi="Times New Roman" w:cs="Times New Roman"/>
          <w:b/>
        </w:rPr>
      </w:pPr>
      <w:r w:rsidRPr="0073569F">
        <w:rPr>
          <w:rFonts w:ascii="Times New Roman" w:hAnsi="Times New Roman" w:cs="Times New Roman"/>
          <w:b/>
        </w:rPr>
        <w:t>WYCOFANIE WNIOSKU</w:t>
      </w:r>
    </w:p>
    <w:p w:rsidR="00C065D4" w:rsidRPr="0073569F"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Wnioskodawca, który złożył wniosek do LGD zawiadamia LGD na piśmie o wycofaniu wniosku.</w:t>
      </w:r>
    </w:p>
    <w:p w:rsidR="00C065D4" w:rsidRPr="0073569F"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LGD wycofując wniosek pozostawia jego kopię w biurze i dołącza do niej pismo o wycofaniu wniosku. Kopia wniosku nie podlega ocenie.</w:t>
      </w:r>
    </w:p>
    <w:p w:rsidR="00C065D4" w:rsidRPr="0073569F"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Oryginał wniosku można odebrać osobiście w biurze LGD.</w:t>
      </w:r>
    </w:p>
    <w:p w:rsidR="00C065D4" w:rsidRPr="0073569F"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Wniosek skutecznie wycofany nie wywołuje skutków prawnych, a podmiot który wycofał wniosek traktowany jest jakby tego wniosku nie złożył.</w:t>
      </w:r>
    </w:p>
    <w:p w:rsidR="00E05004" w:rsidRPr="00E05004"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Podmiot, który wycofał wniosek może złożyć kolejny wniosek w ramach tego samego naboru.</w:t>
      </w:r>
    </w:p>
    <w:p w:rsidR="00C065D4" w:rsidRPr="0073569F" w:rsidRDefault="00C065D4" w:rsidP="00C065D4">
      <w:pPr>
        <w:spacing w:before="120" w:after="120" w:line="240" w:lineRule="auto"/>
        <w:jc w:val="center"/>
        <w:rPr>
          <w:rFonts w:ascii="Times New Roman" w:hAnsi="Times New Roman" w:cs="Times New Roman"/>
        </w:rPr>
      </w:pPr>
      <w:r w:rsidRPr="0073569F">
        <w:rPr>
          <w:rFonts w:ascii="Times New Roman" w:hAnsi="Times New Roman" w:cs="Times New Roman"/>
        </w:rPr>
        <w:t>§5</w:t>
      </w:r>
    </w:p>
    <w:p w:rsidR="00C065D4" w:rsidRPr="0073569F" w:rsidRDefault="00C065D4" w:rsidP="00C065D4">
      <w:pPr>
        <w:spacing w:before="120" w:after="120" w:line="240" w:lineRule="auto"/>
        <w:jc w:val="center"/>
        <w:rPr>
          <w:rFonts w:ascii="Times New Roman" w:hAnsi="Times New Roman" w:cs="Times New Roman"/>
          <w:b/>
        </w:rPr>
      </w:pPr>
      <w:r w:rsidRPr="0073569F">
        <w:rPr>
          <w:rFonts w:ascii="Times New Roman" w:hAnsi="Times New Roman" w:cs="Times New Roman"/>
          <w:b/>
        </w:rPr>
        <w:t xml:space="preserve">ZASADY PRZEPROWADZENIA OCENY </w:t>
      </w:r>
      <w:r w:rsidR="000D1FA3" w:rsidRPr="0073569F">
        <w:rPr>
          <w:rFonts w:ascii="Times New Roman" w:hAnsi="Times New Roman" w:cs="Times New Roman"/>
          <w:b/>
        </w:rPr>
        <w:t xml:space="preserve">I WYBORU </w:t>
      </w:r>
      <w:r w:rsidRPr="0073569F">
        <w:rPr>
          <w:rFonts w:ascii="Times New Roman" w:hAnsi="Times New Roman" w:cs="Times New Roman"/>
          <w:b/>
        </w:rPr>
        <w:t>WNIOSKÓW</w:t>
      </w:r>
    </w:p>
    <w:p w:rsidR="000D1FA3" w:rsidRPr="0073569F" w:rsidRDefault="000D1FA3" w:rsidP="00831158">
      <w:pPr>
        <w:pStyle w:val="Akapitzlist"/>
        <w:numPr>
          <w:ilvl w:val="0"/>
          <w:numId w:val="5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Ocena i wybór operacji dokonywany jest przez Radę LGD:</w:t>
      </w:r>
    </w:p>
    <w:p w:rsidR="000D1FA3" w:rsidRPr="0073569F" w:rsidRDefault="000D1FA3" w:rsidP="00831158">
      <w:pPr>
        <w:pStyle w:val="Akapitzlist"/>
        <w:numPr>
          <w:ilvl w:val="0"/>
          <w:numId w:val="53"/>
        </w:numPr>
        <w:suppressAutoHyphens w:val="0"/>
        <w:spacing w:before="120" w:after="120" w:line="240" w:lineRule="auto"/>
        <w:ind w:left="709"/>
        <w:jc w:val="both"/>
        <w:rPr>
          <w:rFonts w:ascii="Times New Roman" w:hAnsi="Times New Roman" w:cs="Times New Roman"/>
        </w:rPr>
      </w:pPr>
      <w:r w:rsidRPr="0073569F">
        <w:rPr>
          <w:rFonts w:ascii="Times New Roman" w:hAnsi="Times New Roman" w:cs="Times New Roman"/>
        </w:rPr>
        <w:t>w rozumieniu art. 2 ust. 9 rozporządzenia nr 1303/2013, zwanych dalej operacjami, które mają być realizowane w ramach LSR w ramach Programu Rozwoju Obszarów Wiejskich</w:t>
      </w:r>
      <w:r w:rsidRPr="0073569F">
        <w:rPr>
          <w:rFonts w:ascii="Times New Roman" w:hAnsi="Times New Roman" w:cs="Times New Roman"/>
        </w:rPr>
        <w:br/>
        <w:t>2014-2020 oraz Programu Operacyjnego Rybactwo i Morze na lata 2014-2020,</w:t>
      </w:r>
    </w:p>
    <w:p w:rsidR="000D1FA3" w:rsidRPr="0073569F" w:rsidRDefault="000D1FA3" w:rsidP="00831158">
      <w:pPr>
        <w:pStyle w:val="Akapitzlist"/>
        <w:numPr>
          <w:ilvl w:val="0"/>
          <w:numId w:val="53"/>
        </w:numPr>
        <w:suppressAutoHyphens w:val="0"/>
        <w:spacing w:before="120" w:after="120" w:line="240" w:lineRule="auto"/>
        <w:ind w:left="709"/>
        <w:jc w:val="both"/>
        <w:rPr>
          <w:rFonts w:ascii="Times New Roman" w:hAnsi="Times New Roman" w:cs="Times New Roman"/>
        </w:rPr>
      </w:pPr>
      <w:r w:rsidRPr="0073569F">
        <w:rPr>
          <w:rFonts w:ascii="Times New Roman" w:hAnsi="Times New Roman" w:cs="Times New Roman"/>
        </w:rPr>
        <w:t>zgodnie z przepisami art. 21 ust. 1-4 Ustawy o RLKS, niniejszymi procedurami i kryteriami wyboru operacji stanowiącymi załączniki do niniejszych procedur.</w:t>
      </w:r>
    </w:p>
    <w:p w:rsidR="000D1FA3" w:rsidRPr="0073569F" w:rsidRDefault="000D1FA3" w:rsidP="00831158">
      <w:pPr>
        <w:pStyle w:val="Akapitzlist"/>
        <w:numPr>
          <w:ilvl w:val="0"/>
          <w:numId w:val="5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lastRenderedPageBreak/>
        <w:t>Posiedzenia Rady odbywają się zgodnie z Regulaminem Działania Rady z zastosowaniem procedury zapewniającej bezstronność Członków Rady, zapewnieniem składu Rady zgodnie</w:t>
      </w:r>
      <w:r w:rsidRPr="0073569F">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73569F" w:rsidRDefault="000D1FA3" w:rsidP="00831158">
      <w:pPr>
        <w:pStyle w:val="Akapitzlist"/>
        <w:numPr>
          <w:ilvl w:val="0"/>
          <w:numId w:val="5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Ocena i wybór operacji muszą</w:t>
      </w:r>
      <w:r w:rsidR="00C065D4" w:rsidRPr="0073569F">
        <w:rPr>
          <w:rFonts w:ascii="Times New Roman" w:hAnsi="Times New Roman" w:cs="Times New Roman"/>
        </w:rPr>
        <w:t xml:space="preserve"> być dokonane w terminie 45 dni od dnia następującego po ostatnim dniu terminu składania wniosków o udzielenie wsparcia.</w:t>
      </w:r>
    </w:p>
    <w:p w:rsidR="00C065D4" w:rsidRPr="0073569F" w:rsidRDefault="00C065D4" w:rsidP="00C065D4">
      <w:pPr>
        <w:spacing w:before="120" w:after="120" w:line="240" w:lineRule="auto"/>
        <w:rPr>
          <w:rFonts w:ascii="Times New Roman" w:hAnsi="Times New Roman" w:cs="Times New Roman"/>
          <w:b/>
        </w:rPr>
      </w:pPr>
      <w:r w:rsidRPr="0073569F">
        <w:rPr>
          <w:rFonts w:ascii="Times New Roman" w:hAnsi="Times New Roman" w:cs="Times New Roman"/>
          <w:b/>
        </w:rPr>
        <w:t xml:space="preserve">I. </w:t>
      </w:r>
      <w:r w:rsidR="00693603" w:rsidRPr="0073569F">
        <w:rPr>
          <w:rFonts w:ascii="Times New Roman" w:hAnsi="Times New Roman" w:cs="Times New Roman"/>
          <w:b/>
        </w:rPr>
        <w:t>Wstępna ocena wniosków:</w:t>
      </w:r>
    </w:p>
    <w:p w:rsidR="00C065D4" w:rsidRPr="0073569F"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Biuro LGD dokonuje wstępnej </w:t>
      </w:r>
      <w:r w:rsidR="003F7DDF" w:rsidRPr="0073569F">
        <w:rPr>
          <w:rFonts w:ascii="Times New Roman" w:hAnsi="Times New Roman" w:cs="Times New Roman"/>
        </w:rPr>
        <w:t xml:space="preserve">oceny </w:t>
      </w:r>
      <w:r w:rsidRPr="0073569F">
        <w:rPr>
          <w:rFonts w:ascii="Times New Roman" w:hAnsi="Times New Roman" w:cs="Times New Roman"/>
        </w:rPr>
        <w:t xml:space="preserve">wniosków </w:t>
      </w:r>
      <w:r w:rsidR="003F7DDF" w:rsidRPr="0073569F">
        <w:rPr>
          <w:rFonts w:ascii="Times New Roman" w:hAnsi="Times New Roman" w:cs="Times New Roman"/>
        </w:rPr>
        <w:t>o przyznanie pomocy</w:t>
      </w:r>
      <w:r w:rsidR="00DD0691" w:rsidRPr="0073569F">
        <w:rPr>
          <w:rFonts w:ascii="Times New Roman" w:hAnsi="Times New Roman" w:cs="Times New Roman"/>
        </w:rPr>
        <w:t xml:space="preserve">, </w:t>
      </w:r>
      <w:r w:rsidRPr="0073569F">
        <w:rPr>
          <w:rFonts w:ascii="Times New Roman" w:hAnsi="Times New Roman" w:cs="Times New Roman"/>
        </w:rPr>
        <w:t xml:space="preserve">w zakresie: </w:t>
      </w:r>
    </w:p>
    <w:p w:rsidR="00C065D4" w:rsidRPr="0073569F"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złożenie wniosku w miejscu i terminie wskazanym w ogłoszeniu o naborze,</w:t>
      </w:r>
    </w:p>
    <w:p w:rsidR="00C065D4" w:rsidRPr="0073569F"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Pr>
          <w:rFonts w:ascii="Times New Roman" w:hAnsi="Times New Roman" w:cs="Times New Roman"/>
        </w:rPr>
        <w:t>zgodności</w:t>
      </w:r>
      <w:r w:rsidR="00C065D4" w:rsidRPr="0073569F">
        <w:rPr>
          <w:rFonts w:ascii="Times New Roman" w:hAnsi="Times New Roman" w:cs="Times New Roman"/>
        </w:rPr>
        <w:t xml:space="preserve"> operacji z zakresem tematycznym, który został wskazany w ogłoszeniu,</w:t>
      </w:r>
    </w:p>
    <w:p w:rsidR="00DD0691" w:rsidRPr="0073569F"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realizacji przez operację celów głównych i szczegółowych LSR, przez osiąganie zaplanowanych w LSR wskaźników,</w:t>
      </w:r>
    </w:p>
    <w:p w:rsidR="00DD0691" w:rsidRPr="0073569F"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zgodności operacji z Programem, w ramach którego jest planowana realizacja operacji w tym,</w:t>
      </w:r>
    </w:p>
    <w:p w:rsidR="00C065D4" w:rsidRPr="0073569F" w:rsidRDefault="00DD0691" w:rsidP="00DD0691">
      <w:pPr>
        <w:pStyle w:val="Akapitzlist"/>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 </w:t>
      </w:r>
      <w:r w:rsidR="00C065D4" w:rsidRPr="0073569F">
        <w:rPr>
          <w:rFonts w:ascii="Times New Roman" w:hAnsi="Times New Roman" w:cs="Times New Roman"/>
        </w:rPr>
        <w:t>zgodność operacji z formą wsparcia wskazaną w ogłoszeniu o naborze,</w:t>
      </w:r>
    </w:p>
    <w:p w:rsidR="00DD0691" w:rsidRPr="00BA4D47" w:rsidRDefault="00DD0691" w:rsidP="00DD0691">
      <w:pPr>
        <w:pStyle w:val="Akapitzlist"/>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 </w:t>
      </w:r>
      <w:r w:rsidRPr="00BA4D47">
        <w:rPr>
          <w:rFonts w:ascii="Times New Roman" w:hAnsi="Times New Roman" w:cs="Times New Roman"/>
        </w:rPr>
        <w:t>zgodność z warunkami udzielenia wsparcia obowiązującymi w ramach naboru.</w:t>
      </w:r>
    </w:p>
    <w:p w:rsidR="00C8674A" w:rsidRPr="00BA4D47"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zgodności z LSR</w:t>
      </w:r>
    </w:p>
    <w:p w:rsidR="00A50F4D" w:rsidRPr="00BA4D47"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 xml:space="preserve">Ocena odbywa się poprzez wypełnienie dla każdego złożonego wniosku </w:t>
      </w:r>
      <w:r w:rsidR="00126833" w:rsidRPr="00BA4D47">
        <w:rPr>
          <w:rFonts w:ascii="Times New Roman" w:hAnsi="Times New Roman" w:cs="Times New Roman"/>
        </w:rPr>
        <w:t>K</w:t>
      </w:r>
      <w:r w:rsidRPr="00BA4D47">
        <w:rPr>
          <w:rFonts w:ascii="Times New Roman" w:hAnsi="Times New Roman" w:cs="Times New Roman"/>
        </w:rPr>
        <w:t xml:space="preserve">arty </w:t>
      </w:r>
      <w:r w:rsidR="00126833" w:rsidRPr="00BA4D47">
        <w:rPr>
          <w:rFonts w:ascii="Times New Roman" w:hAnsi="Times New Roman" w:cs="Times New Roman"/>
        </w:rPr>
        <w:t xml:space="preserve">wstępnej </w:t>
      </w:r>
      <w:r w:rsidR="005677EE" w:rsidRPr="00BA4D47">
        <w:rPr>
          <w:rFonts w:ascii="Times New Roman" w:hAnsi="Times New Roman" w:cs="Times New Roman"/>
        </w:rPr>
        <w:t>oceny operacji, która stanowi załączn</w:t>
      </w:r>
      <w:r w:rsidR="00E531BD" w:rsidRPr="00BA4D47">
        <w:rPr>
          <w:rFonts w:ascii="Times New Roman" w:hAnsi="Times New Roman" w:cs="Times New Roman"/>
        </w:rPr>
        <w:t>ik nr 1 do niniejszej procedury,</w:t>
      </w:r>
      <w:r w:rsidR="001E69FC" w:rsidRPr="00BA4D47">
        <w:rPr>
          <w:rFonts w:ascii="Times New Roman" w:hAnsi="Times New Roman" w:cs="Times New Roman"/>
        </w:rPr>
        <w:t xml:space="preserve"> karty zgodności z Programem</w:t>
      </w:r>
      <w:r w:rsidR="005677EE" w:rsidRPr="00BA4D47">
        <w:rPr>
          <w:rFonts w:ascii="Times New Roman" w:hAnsi="Times New Roman" w:cs="Times New Roman"/>
        </w:rPr>
        <w:t>, która stanowi załącznik n</w:t>
      </w:r>
      <w:r w:rsidR="00E531BD" w:rsidRPr="00BA4D47">
        <w:rPr>
          <w:rFonts w:ascii="Times New Roman" w:hAnsi="Times New Roman" w:cs="Times New Roman"/>
        </w:rPr>
        <w:t>r 2 i 3 do niniejszej procedury oraz karty zgodności z LSR, która stanowi załącznik nr 4 do niniejszej procedury.</w:t>
      </w:r>
    </w:p>
    <w:p w:rsidR="00E531BD" w:rsidRPr="00BA4D47" w:rsidRDefault="00E531BD" w:rsidP="00831158">
      <w:pPr>
        <w:pStyle w:val="Akapitzlist"/>
        <w:numPr>
          <w:ilvl w:val="0"/>
          <w:numId w:val="60"/>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Operacja jest zgodna z LSR wówczas, gdy łącznie spełnia następujące warunki:</w:t>
      </w:r>
    </w:p>
    <w:p w:rsidR="00E531BD" w:rsidRPr="00BA4D47" w:rsidRDefault="00E531BD" w:rsidP="00831158">
      <w:pPr>
        <w:pStyle w:val="Akapitzlist"/>
        <w:numPr>
          <w:ilvl w:val="0"/>
          <w:numId w:val="59"/>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jest zgodna z co najmniej jednym celem ogólnym</w:t>
      </w:r>
    </w:p>
    <w:p w:rsidR="00E531BD" w:rsidRPr="00BA4D47" w:rsidRDefault="00E531BD" w:rsidP="00831158">
      <w:pPr>
        <w:pStyle w:val="Akapitzlist"/>
        <w:numPr>
          <w:ilvl w:val="0"/>
          <w:numId w:val="59"/>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 xml:space="preserve">jest zgodna z co najmniej jednym celem szczegółowym </w:t>
      </w:r>
    </w:p>
    <w:p w:rsidR="00E531BD" w:rsidRPr="00BA4D47" w:rsidRDefault="00E531BD" w:rsidP="00831158">
      <w:pPr>
        <w:pStyle w:val="Akapitzlist"/>
        <w:numPr>
          <w:ilvl w:val="0"/>
          <w:numId w:val="59"/>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 xml:space="preserve">jest zgodna z co najmniej jednym przedsięwzięciem </w:t>
      </w:r>
    </w:p>
    <w:p w:rsidR="00E531BD" w:rsidRPr="00BA4D47" w:rsidRDefault="00E531BD" w:rsidP="00831158">
      <w:pPr>
        <w:pStyle w:val="Akapitzlist"/>
        <w:numPr>
          <w:ilvl w:val="0"/>
          <w:numId w:val="59"/>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wpływa na realizowanie zaplanowanych w LSR wskaźników</w:t>
      </w:r>
    </w:p>
    <w:p w:rsidR="00E531BD" w:rsidRPr="00BA4D47" w:rsidRDefault="00E531BD" w:rsidP="00831158">
      <w:pPr>
        <w:pStyle w:val="Akapitzlist"/>
        <w:numPr>
          <w:ilvl w:val="0"/>
          <w:numId w:val="59"/>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 xml:space="preserve">jest zgodna z Programem </w:t>
      </w:r>
    </w:p>
    <w:p w:rsidR="00C065D4" w:rsidRPr="00E05004"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Wynik</w:t>
      </w:r>
      <w:r w:rsidR="001E69FC" w:rsidRPr="0073569F">
        <w:rPr>
          <w:rFonts w:ascii="Times New Roman" w:hAnsi="Times New Roman" w:cs="Times New Roman"/>
        </w:rPr>
        <w:t>i</w:t>
      </w:r>
      <w:r w:rsidRPr="0073569F">
        <w:rPr>
          <w:rFonts w:ascii="Times New Roman" w:hAnsi="Times New Roman" w:cs="Times New Roman"/>
        </w:rPr>
        <w:t xml:space="preserve"> wstępnej oceny wniosków </w:t>
      </w:r>
      <w:r w:rsidR="00A50F4D" w:rsidRPr="0073569F">
        <w:rPr>
          <w:rFonts w:ascii="Times New Roman" w:hAnsi="Times New Roman" w:cs="Times New Roman"/>
        </w:rPr>
        <w:t xml:space="preserve">o przyznanie pomocy </w:t>
      </w:r>
      <w:r w:rsidR="00477A3D" w:rsidRPr="0073569F">
        <w:rPr>
          <w:rFonts w:ascii="Times New Roman" w:hAnsi="Times New Roman" w:cs="Times New Roman"/>
        </w:rPr>
        <w:t xml:space="preserve">przeprowadzonej przez biuro LGD </w:t>
      </w:r>
      <w:r w:rsidR="001E69FC" w:rsidRPr="0073569F">
        <w:rPr>
          <w:rFonts w:ascii="Times New Roman" w:hAnsi="Times New Roman" w:cs="Times New Roman"/>
        </w:rPr>
        <w:t>prze</w:t>
      </w:r>
      <w:r w:rsidR="00772CE4">
        <w:rPr>
          <w:rFonts w:ascii="Times New Roman" w:hAnsi="Times New Roman" w:cs="Times New Roman"/>
        </w:rPr>
        <w:t>ka</w:t>
      </w:r>
      <w:r w:rsidR="001E69FC" w:rsidRPr="0073569F">
        <w:rPr>
          <w:rFonts w:ascii="Times New Roman" w:hAnsi="Times New Roman" w:cs="Times New Roman"/>
        </w:rPr>
        <w:t>zywane są</w:t>
      </w:r>
      <w:r w:rsidRPr="0073569F">
        <w:rPr>
          <w:rFonts w:ascii="Times New Roman" w:hAnsi="Times New Roman" w:cs="Times New Roman"/>
        </w:rPr>
        <w:t xml:space="preserve"> Radzie</w:t>
      </w:r>
      <w:r w:rsidR="00477A3D" w:rsidRPr="0073569F">
        <w:rPr>
          <w:rFonts w:ascii="Times New Roman" w:hAnsi="Times New Roman" w:cs="Times New Roman"/>
        </w:rPr>
        <w:t xml:space="preserve"> LGD</w:t>
      </w:r>
      <w:r w:rsidR="001E69FC" w:rsidRPr="0073569F">
        <w:rPr>
          <w:rFonts w:ascii="Times New Roman" w:hAnsi="Times New Roman" w:cs="Times New Roman"/>
        </w:rPr>
        <w:t xml:space="preserve"> do zatwierdzenia.</w:t>
      </w:r>
    </w:p>
    <w:p w:rsidR="001E69FC" w:rsidRPr="0073569F" w:rsidRDefault="00D80EE9" w:rsidP="00C065D4">
      <w:pPr>
        <w:pStyle w:val="Akapitzlist"/>
        <w:suppressAutoHyphens w:val="0"/>
        <w:spacing w:before="120" w:after="120" w:line="240" w:lineRule="auto"/>
        <w:ind w:left="0"/>
        <w:jc w:val="both"/>
        <w:rPr>
          <w:rFonts w:ascii="Times New Roman" w:hAnsi="Times New Roman" w:cs="Times New Roman"/>
          <w:b/>
        </w:rPr>
      </w:pPr>
      <w:r>
        <w:rPr>
          <w:rFonts w:ascii="Times New Roman" w:hAnsi="Times New Roman" w:cs="Times New Roman"/>
          <w:b/>
        </w:rPr>
        <w:t xml:space="preserve">II. </w:t>
      </w:r>
      <w:r w:rsidR="001E69FC" w:rsidRPr="0073569F">
        <w:rPr>
          <w:rFonts w:ascii="Times New Roman" w:hAnsi="Times New Roman" w:cs="Times New Roman"/>
          <w:b/>
        </w:rPr>
        <w:t>Zatwierdzenie wstępnej oceny wniosków:</w:t>
      </w:r>
    </w:p>
    <w:p w:rsidR="001E69FC" w:rsidRPr="0073569F" w:rsidRDefault="001E69FC" w:rsidP="00831158">
      <w:pPr>
        <w:pStyle w:val="Akapitzlist"/>
        <w:numPr>
          <w:ilvl w:val="0"/>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Zatwierdzenie </w:t>
      </w:r>
      <w:r w:rsidR="0085534B" w:rsidRPr="0073569F">
        <w:rPr>
          <w:rFonts w:ascii="Times New Roman" w:hAnsi="Times New Roman" w:cs="Times New Roman"/>
        </w:rPr>
        <w:t xml:space="preserve">wstępnej oceny </w:t>
      </w:r>
      <w:r w:rsidRPr="0073569F">
        <w:rPr>
          <w:rFonts w:ascii="Times New Roman" w:hAnsi="Times New Roman" w:cs="Times New Roman"/>
        </w:rPr>
        <w:t>dokonywane jest na posiedzeniu Rady na podstawie dokumentów przekazanych przez biuro LGD.</w:t>
      </w:r>
    </w:p>
    <w:p w:rsidR="001E69FC" w:rsidRPr="0073569F" w:rsidRDefault="001E69FC" w:rsidP="00831158">
      <w:pPr>
        <w:pStyle w:val="Akapitzlist"/>
        <w:numPr>
          <w:ilvl w:val="0"/>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Przed przystąpieniem do </w:t>
      </w:r>
      <w:r w:rsidR="005B7052" w:rsidRPr="0073569F">
        <w:rPr>
          <w:rFonts w:ascii="Times New Roman" w:hAnsi="Times New Roman" w:cs="Times New Roman"/>
        </w:rPr>
        <w:t>oceny wniosków członkowie Rady podpisują deklaracje poufności i bezstronności do listy wniosków, które wpłynęł</w:t>
      </w:r>
      <w:r w:rsidR="003D19D0" w:rsidRPr="0073569F">
        <w:rPr>
          <w:rFonts w:ascii="Times New Roman" w:hAnsi="Times New Roman" w:cs="Times New Roman"/>
        </w:rPr>
        <w:t>y w danym naborze.</w:t>
      </w:r>
    </w:p>
    <w:p w:rsidR="0085534B" w:rsidRPr="0073569F" w:rsidRDefault="005B7052" w:rsidP="00831158">
      <w:pPr>
        <w:pStyle w:val="Akapitzlist"/>
        <w:numPr>
          <w:ilvl w:val="0"/>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73569F" w:rsidRDefault="00126833" w:rsidP="00831158">
      <w:pPr>
        <w:pStyle w:val="Akapitzlist"/>
        <w:numPr>
          <w:ilvl w:val="0"/>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73569F" w:rsidRDefault="00126833" w:rsidP="00831158">
      <w:pPr>
        <w:pStyle w:val="Akapitzlist"/>
        <w:numPr>
          <w:ilvl w:val="0"/>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Sekretarz </w:t>
      </w:r>
      <w:r w:rsidR="005677EE" w:rsidRPr="0073569F">
        <w:rPr>
          <w:rFonts w:ascii="Times New Roman" w:hAnsi="Times New Roman" w:cs="Times New Roman"/>
        </w:rPr>
        <w:t xml:space="preserve">posiedzenia wraz z Przewodniczącym Rady </w:t>
      </w:r>
      <w:r w:rsidRPr="0073569F">
        <w:rPr>
          <w:rFonts w:ascii="Times New Roman" w:hAnsi="Times New Roman" w:cs="Times New Roman"/>
        </w:rPr>
        <w:t xml:space="preserve">dokonuje sprawdzenia parytetu określonego w art. 34 ust. 3 lit. </w:t>
      </w:r>
      <w:r w:rsidR="005677EE" w:rsidRPr="0073569F">
        <w:rPr>
          <w:rFonts w:ascii="Times New Roman" w:hAnsi="Times New Roman" w:cs="Times New Roman"/>
        </w:rPr>
        <w:t>b</w:t>
      </w:r>
      <w:r w:rsidRPr="0073569F">
        <w:rPr>
          <w:rFonts w:ascii="Times New Roman" w:hAnsi="Times New Roman" w:cs="Times New Roman"/>
        </w:rPr>
        <w:t xml:space="preserve"> rozporządzenia nr 103/2013</w:t>
      </w:r>
      <w:r w:rsidR="005677EE" w:rsidRPr="0073569F">
        <w:rPr>
          <w:rFonts w:ascii="Times New Roman" w:hAnsi="Times New Roman" w:cs="Times New Roman"/>
        </w:rPr>
        <w:t>, który stanowi że co najmniej 50% głosów pochodzi od partnerów niebędących instytucjami publicznymi.</w:t>
      </w:r>
    </w:p>
    <w:p w:rsidR="00856F94" w:rsidRPr="0073569F" w:rsidRDefault="0085534B" w:rsidP="00831158">
      <w:pPr>
        <w:pStyle w:val="Akapitzlist"/>
        <w:numPr>
          <w:ilvl w:val="0"/>
          <w:numId w:val="51"/>
        </w:numPr>
        <w:spacing w:after="0" w:line="240" w:lineRule="auto"/>
        <w:rPr>
          <w:rFonts w:ascii="Times New Roman" w:hAnsi="Times New Roman" w:cs="Times New Roman"/>
        </w:rPr>
      </w:pPr>
      <w:r w:rsidRPr="0073569F">
        <w:rPr>
          <w:rFonts w:ascii="Times New Roman" w:hAnsi="Times New Roman" w:cs="Times New Roman"/>
        </w:rPr>
        <w:t xml:space="preserve">Członkowie Rady weryfikują </w:t>
      </w:r>
      <w:r w:rsidR="005677EE" w:rsidRPr="0073569F">
        <w:rPr>
          <w:rFonts w:ascii="Times New Roman" w:hAnsi="Times New Roman" w:cs="Times New Roman"/>
        </w:rPr>
        <w:t xml:space="preserve">Kartę </w:t>
      </w:r>
      <w:r w:rsidR="000C0575" w:rsidRPr="0073569F">
        <w:rPr>
          <w:rFonts w:ascii="Times New Roman" w:hAnsi="Times New Roman" w:cs="Times New Roman"/>
        </w:rPr>
        <w:t>wstęp</w:t>
      </w:r>
      <w:r w:rsidR="00856F94" w:rsidRPr="0073569F">
        <w:rPr>
          <w:rFonts w:ascii="Times New Roman" w:hAnsi="Times New Roman" w:cs="Times New Roman"/>
        </w:rPr>
        <w:t>nej oceny operacji przygotowaną</w:t>
      </w:r>
      <w:r w:rsidR="000C0575" w:rsidRPr="0073569F">
        <w:rPr>
          <w:rFonts w:ascii="Times New Roman" w:hAnsi="Times New Roman" w:cs="Times New Roman"/>
        </w:rPr>
        <w:t xml:space="preserve"> przez biuro.</w:t>
      </w:r>
      <w:r w:rsidRPr="0073569F">
        <w:rPr>
          <w:rFonts w:ascii="Times New Roman" w:hAnsi="Times New Roman" w:cs="Times New Roman"/>
        </w:rPr>
        <w:t xml:space="preserve"> </w:t>
      </w:r>
      <w:r w:rsidR="000C0575" w:rsidRPr="0073569F">
        <w:rPr>
          <w:rFonts w:ascii="Times New Roman" w:hAnsi="Times New Roman" w:cs="Times New Roman"/>
        </w:rPr>
        <w:t>Jeżeli karta wymaga naniesienia korek</w:t>
      </w:r>
      <w:r w:rsidR="00856F94" w:rsidRPr="0073569F">
        <w:rPr>
          <w:rFonts w:ascii="Times New Roman" w:hAnsi="Times New Roman" w:cs="Times New Roman"/>
        </w:rPr>
        <w:t>ty to Sekretarz posiedzenia dokonuje korekty poprzez naniesienie ostatecznej oceny Rady i oddaje kartę do podpisu Członkom Rady biorącym udział w ocenie.</w:t>
      </w:r>
    </w:p>
    <w:p w:rsidR="0085534B" w:rsidRPr="0073569F" w:rsidRDefault="0085534B" w:rsidP="00831158">
      <w:pPr>
        <w:pStyle w:val="Akapitzlist"/>
        <w:numPr>
          <w:ilvl w:val="0"/>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Pozytywną ocenę otrzymują wnioski:</w:t>
      </w:r>
    </w:p>
    <w:p w:rsidR="0085534B" w:rsidRPr="0073569F" w:rsidRDefault="0085534B" w:rsidP="00831158">
      <w:pPr>
        <w:pStyle w:val="Akapitzlist"/>
        <w:numPr>
          <w:ilvl w:val="1"/>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które zostały złożone w miejscu i czasie wskazanym w ogłoszeniu, </w:t>
      </w:r>
    </w:p>
    <w:p w:rsidR="0085534B" w:rsidRPr="0073569F" w:rsidRDefault="0085534B" w:rsidP="00831158">
      <w:pPr>
        <w:pStyle w:val="Akapitzlist"/>
        <w:numPr>
          <w:ilvl w:val="1"/>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których zakres tematyczny jest zgodny z zakresem tematycznym wskazanym w ogłoszeniu o naborze, </w:t>
      </w:r>
    </w:p>
    <w:p w:rsidR="005677EE" w:rsidRPr="0073569F" w:rsidRDefault="005677EE" w:rsidP="00831158">
      <w:pPr>
        <w:pStyle w:val="Akapitzlist"/>
        <w:numPr>
          <w:ilvl w:val="1"/>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których forma wsparcia operacji jest zgodna z formą wsparcia wskazaną w ogłoszeniu o naborze wniosków o przyznanie pomocy,</w:t>
      </w:r>
    </w:p>
    <w:p w:rsidR="0085534B" w:rsidRPr="0073569F" w:rsidRDefault="0085534B" w:rsidP="00831158">
      <w:pPr>
        <w:pStyle w:val="Akapitzlist"/>
        <w:numPr>
          <w:ilvl w:val="1"/>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które spełniają dodatkowe warunki udzielania wsparcia obowiązujące w ramach danego naboru.</w:t>
      </w:r>
    </w:p>
    <w:p w:rsidR="00FF7ADB" w:rsidRPr="0073569F" w:rsidRDefault="00FF7ADB" w:rsidP="00831158">
      <w:pPr>
        <w:pStyle w:val="Akapitzlist"/>
        <w:numPr>
          <w:ilvl w:val="0"/>
          <w:numId w:val="5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Karta przekazywana jest Sekretarzowi posiedzenia, który dokonuje sprawdzenia formalnego i potwierdza sprawdzenie swoim podpisem na każdej stronie karty.</w:t>
      </w:r>
    </w:p>
    <w:p w:rsidR="00856F94" w:rsidRPr="0073569F" w:rsidRDefault="00553F7B" w:rsidP="00831158">
      <w:pPr>
        <w:pStyle w:val="Akapitzlist"/>
        <w:numPr>
          <w:ilvl w:val="0"/>
          <w:numId w:val="51"/>
        </w:numPr>
        <w:spacing w:after="0" w:line="240" w:lineRule="auto"/>
        <w:rPr>
          <w:rFonts w:ascii="Times New Roman" w:hAnsi="Times New Roman" w:cs="Times New Roman"/>
        </w:rPr>
      </w:pPr>
      <w:r w:rsidRPr="0073569F">
        <w:rPr>
          <w:rFonts w:ascii="Times New Roman" w:hAnsi="Times New Roman" w:cs="Times New Roman"/>
        </w:rPr>
        <w:lastRenderedPageBreak/>
        <w:t>Członkowie</w:t>
      </w:r>
      <w:r w:rsidR="00856F94" w:rsidRPr="0073569F">
        <w:rPr>
          <w:rFonts w:ascii="Times New Roman" w:hAnsi="Times New Roman" w:cs="Times New Roman"/>
        </w:rPr>
        <w:t xml:space="preserve"> Rady weryfikują Kartę zgodności z Programem przygotowaną przez biuro. Jeżeli </w:t>
      </w:r>
      <w:r w:rsidRPr="0073569F">
        <w:rPr>
          <w:rFonts w:ascii="Times New Roman" w:hAnsi="Times New Roman" w:cs="Times New Roman"/>
        </w:rPr>
        <w:t>k</w:t>
      </w:r>
      <w:r w:rsidR="000C0575" w:rsidRPr="0073569F">
        <w:rPr>
          <w:rFonts w:ascii="Times New Roman" w:hAnsi="Times New Roman" w:cs="Times New Roman"/>
        </w:rPr>
        <w:t>arta wymaga naniesienia korekty</w:t>
      </w:r>
      <w:r w:rsidR="00856F94" w:rsidRPr="0073569F">
        <w:rPr>
          <w:rFonts w:ascii="Times New Roman" w:hAnsi="Times New Roman" w:cs="Times New Roman"/>
        </w:rPr>
        <w:t xml:space="preserve"> to S</w:t>
      </w:r>
      <w:r w:rsidRPr="0073569F">
        <w:rPr>
          <w:rFonts w:ascii="Times New Roman" w:hAnsi="Times New Roman" w:cs="Times New Roman"/>
        </w:rPr>
        <w:t>ekretar</w:t>
      </w:r>
      <w:r w:rsidR="00856F94" w:rsidRPr="0073569F">
        <w:rPr>
          <w:rFonts w:ascii="Times New Roman" w:hAnsi="Times New Roman" w:cs="Times New Roman"/>
        </w:rPr>
        <w:t>z posiedzenia dokonuje korekty</w:t>
      </w:r>
      <w:r w:rsidRPr="0073569F">
        <w:rPr>
          <w:rFonts w:ascii="Times New Roman" w:hAnsi="Times New Roman" w:cs="Times New Roman"/>
        </w:rPr>
        <w:t xml:space="preserve"> poprzez naniesienie ostatecznej oceny Rady i odd</w:t>
      </w:r>
      <w:r w:rsidR="000C0575" w:rsidRPr="0073569F">
        <w:rPr>
          <w:rFonts w:ascii="Times New Roman" w:hAnsi="Times New Roman" w:cs="Times New Roman"/>
        </w:rPr>
        <w:t xml:space="preserve">aje kartę do podpisu </w:t>
      </w:r>
      <w:r w:rsidR="00856F94" w:rsidRPr="0073569F">
        <w:rPr>
          <w:rFonts w:ascii="Times New Roman" w:hAnsi="Times New Roman" w:cs="Times New Roman"/>
        </w:rPr>
        <w:t>Członkom Rady biorącym</w:t>
      </w:r>
      <w:r w:rsidR="000C0575" w:rsidRPr="0073569F">
        <w:rPr>
          <w:rFonts w:ascii="Times New Roman" w:hAnsi="Times New Roman" w:cs="Times New Roman"/>
        </w:rPr>
        <w:t xml:space="preserve"> udział w ocenie.</w:t>
      </w:r>
    </w:p>
    <w:p w:rsidR="00856F94" w:rsidRDefault="00FF7ADB" w:rsidP="00831158">
      <w:pPr>
        <w:pStyle w:val="Akapitzlist"/>
        <w:numPr>
          <w:ilvl w:val="0"/>
          <w:numId w:val="51"/>
        </w:numPr>
        <w:spacing w:after="0" w:line="240" w:lineRule="auto"/>
        <w:rPr>
          <w:rFonts w:ascii="Times New Roman" w:hAnsi="Times New Roman" w:cs="Times New Roman"/>
        </w:rPr>
      </w:pPr>
      <w:r w:rsidRPr="0073569F">
        <w:rPr>
          <w:rFonts w:ascii="Times New Roman" w:hAnsi="Times New Roman" w:cs="Times New Roman"/>
        </w:rPr>
        <w:t>Karta przekazywana jest Sekretarzowi posiedzenia, który dokonuje sprawdzenia formalnego i potwierdza sprawdzenie swoim podpisem na każdej stronie karty.</w:t>
      </w:r>
    </w:p>
    <w:p w:rsidR="00FD1B07" w:rsidRPr="0073569F" w:rsidRDefault="00FD1B07" w:rsidP="00831158">
      <w:pPr>
        <w:pStyle w:val="Akapitzlist"/>
        <w:numPr>
          <w:ilvl w:val="0"/>
          <w:numId w:val="51"/>
        </w:numPr>
        <w:spacing w:after="0" w:line="240" w:lineRule="auto"/>
        <w:rPr>
          <w:rFonts w:ascii="Times New Roman" w:hAnsi="Times New Roman" w:cs="Times New Roman"/>
        </w:rPr>
      </w:pPr>
      <w:r w:rsidRPr="00FD1B07">
        <w:rPr>
          <w:rFonts w:ascii="Times New Roman" w:hAnsi="Times New Roman" w:cs="Times New Roman"/>
        </w:rPr>
        <w:t xml:space="preserve">Członkowie Rady weryfikują Kartę oceny zgodności operacji z LSR przygotowaną przez biuro. </w:t>
      </w:r>
      <w:r w:rsidRPr="0073569F">
        <w:rPr>
          <w:rFonts w:ascii="Times New Roman" w:hAnsi="Times New Roman" w:cs="Times New Roman"/>
        </w:rPr>
        <w:t>Jeżeli karta wymaga naniesienia korekty to Sekretarz posiedzenia dokonuje korekty poprzez naniesienie ostatecznej oceny Rady i oddaje kartę do podpisu Członkom Rady biorącym udział w ocenie.</w:t>
      </w:r>
    </w:p>
    <w:p w:rsidR="00FD1B07" w:rsidRPr="00FD1B07" w:rsidRDefault="00FD1B07" w:rsidP="00831158">
      <w:pPr>
        <w:pStyle w:val="Akapitzlist"/>
        <w:numPr>
          <w:ilvl w:val="0"/>
          <w:numId w:val="51"/>
        </w:numPr>
        <w:suppressAutoHyphens w:val="0"/>
        <w:spacing w:before="120" w:after="120" w:line="240" w:lineRule="auto"/>
        <w:jc w:val="both"/>
        <w:rPr>
          <w:rFonts w:ascii="Times New Roman" w:hAnsi="Times New Roman" w:cs="Times New Roman"/>
        </w:rPr>
      </w:pPr>
      <w:r w:rsidRPr="00FD1B07">
        <w:rPr>
          <w:rFonts w:ascii="Times New Roman" w:hAnsi="Times New Roman" w:cs="Times New Roman"/>
        </w:rPr>
        <w:t>Karta przekazywana jest Sekretarzowi posiedzenia, który dokonuje sprawdzenia formalnego i potwierdza sprawdzenie swoim podpisem na każdej stronie karty.</w:t>
      </w:r>
    </w:p>
    <w:p w:rsidR="00856F94" w:rsidRPr="0073569F" w:rsidRDefault="00553F7B" w:rsidP="00831158">
      <w:pPr>
        <w:pStyle w:val="Akapitzlist"/>
        <w:numPr>
          <w:ilvl w:val="0"/>
          <w:numId w:val="51"/>
        </w:numPr>
        <w:spacing w:after="0" w:line="240" w:lineRule="auto"/>
        <w:rPr>
          <w:rFonts w:ascii="Times New Roman" w:hAnsi="Times New Roman" w:cs="Times New Roman"/>
        </w:rPr>
      </w:pPr>
      <w:r w:rsidRPr="0073569F">
        <w:rPr>
          <w:rFonts w:ascii="Times New Roman" w:hAnsi="Times New Roman" w:cs="Times New Roman"/>
        </w:rPr>
        <w:t>Wnioski, które zostały pozytywnie zweryfikowane przekazuje się d</w:t>
      </w:r>
      <w:r w:rsidR="00D80EE9">
        <w:rPr>
          <w:rFonts w:ascii="Times New Roman" w:hAnsi="Times New Roman" w:cs="Times New Roman"/>
        </w:rPr>
        <w:t>o dalszej oceny.</w:t>
      </w:r>
    </w:p>
    <w:p w:rsidR="00856F94" w:rsidRPr="0073569F" w:rsidRDefault="00553F7B" w:rsidP="00831158">
      <w:pPr>
        <w:pStyle w:val="Akapitzlist"/>
        <w:numPr>
          <w:ilvl w:val="0"/>
          <w:numId w:val="51"/>
        </w:numPr>
        <w:spacing w:after="0" w:line="240" w:lineRule="auto"/>
        <w:rPr>
          <w:rFonts w:ascii="Times New Roman" w:hAnsi="Times New Roman" w:cs="Times New Roman"/>
        </w:rPr>
      </w:pPr>
      <w:r w:rsidRPr="0073569F">
        <w:rPr>
          <w:rFonts w:ascii="Times New Roman" w:hAnsi="Times New Roman" w:cs="Times New Roman"/>
        </w:rPr>
        <w:t>Operacje, które nie spełniają warunków wstępnej oceny wnios</w:t>
      </w:r>
      <w:r w:rsidR="00553985" w:rsidRPr="0073569F">
        <w:rPr>
          <w:rFonts w:ascii="Times New Roman" w:hAnsi="Times New Roman" w:cs="Times New Roman"/>
        </w:rPr>
        <w:t xml:space="preserve">ków nie podlegają dalszej ocenie i nie podlegają wyborowi. </w:t>
      </w:r>
    </w:p>
    <w:p w:rsidR="00513CD6" w:rsidRPr="00E05004" w:rsidRDefault="00553F7B" w:rsidP="00831158">
      <w:pPr>
        <w:pStyle w:val="Akapitzlist"/>
        <w:numPr>
          <w:ilvl w:val="0"/>
          <w:numId w:val="51"/>
        </w:numPr>
        <w:spacing w:after="0" w:line="240" w:lineRule="auto"/>
        <w:rPr>
          <w:rFonts w:ascii="Times New Roman" w:hAnsi="Times New Roman" w:cs="Times New Roman"/>
        </w:rPr>
      </w:pPr>
      <w:r w:rsidRPr="0073569F">
        <w:rPr>
          <w:rFonts w:ascii="Times New Roman" w:hAnsi="Times New Roman" w:cs="Times New Roman"/>
        </w:rPr>
        <w:t xml:space="preserve">Wyniki </w:t>
      </w:r>
      <w:r w:rsidR="00553985" w:rsidRPr="0073569F">
        <w:rPr>
          <w:rFonts w:ascii="Times New Roman" w:hAnsi="Times New Roman" w:cs="Times New Roman"/>
        </w:rPr>
        <w:t xml:space="preserve">i </w:t>
      </w:r>
      <w:r w:rsidRPr="0073569F">
        <w:rPr>
          <w:rFonts w:ascii="Times New Roman" w:hAnsi="Times New Roman" w:cs="Times New Roman"/>
        </w:rPr>
        <w:t>przebieg wstępnej oceny wniosków odnotowuje</w:t>
      </w:r>
      <w:r w:rsidR="00553985" w:rsidRPr="0073569F">
        <w:rPr>
          <w:rFonts w:ascii="Times New Roman" w:hAnsi="Times New Roman" w:cs="Times New Roman"/>
        </w:rPr>
        <w:t xml:space="preserve"> się w protokole z posiedzenia Rady.</w:t>
      </w:r>
    </w:p>
    <w:p w:rsidR="00856F94" w:rsidRPr="0073569F" w:rsidRDefault="00513CD6" w:rsidP="00856F94">
      <w:pPr>
        <w:spacing w:before="120" w:after="120" w:line="240" w:lineRule="auto"/>
        <w:jc w:val="both"/>
        <w:rPr>
          <w:rFonts w:ascii="Times New Roman" w:hAnsi="Times New Roman" w:cs="Times New Roman"/>
          <w:b/>
        </w:rPr>
      </w:pPr>
      <w:r w:rsidRPr="0073569F">
        <w:rPr>
          <w:rFonts w:ascii="Times New Roman" w:hAnsi="Times New Roman" w:cs="Times New Roman"/>
          <w:b/>
        </w:rPr>
        <w:t>I</w:t>
      </w:r>
      <w:r w:rsidR="00575568" w:rsidRPr="0073569F">
        <w:rPr>
          <w:rFonts w:ascii="Times New Roman" w:hAnsi="Times New Roman" w:cs="Times New Roman"/>
          <w:b/>
        </w:rPr>
        <w:t>I</w:t>
      </w:r>
      <w:r w:rsidRPr="0073569F">
        <w:rPr>
          <w:rFonts w:ascii="Times New Roman" w:hAnsi="Times New Roman" w:cs="Times New Roman"/>
          <w:b/>
        </w:rPr>
        <w:t xml:space="preserve">I. Ocena </w:t>
      </w:r>
      <w:r w:rsidR="00575568" w:rsidRPr="0073569F">
        <w:rPr>
          <w:rFonts w:ascii="Times New Roman" w:hAnsi="Times New Roman" w:cs="Times New Roman"/>
          <w:b/>
        </w:rPr>
        <w:t>merytoryczna i wybór operacji</w:t>
      </w:r>
      <w:r w:rsidRPr="0073569F">
        <w:rPr>
          <w:rFonts w:ascii="Times New Roman" w:hAnsi="Times New Roman" w:cs="Times New Roman"/>
          <w:b/>
        </w:rPr>
        <w:t>:</w:t>
      </w:r>
    </w:p>
    <w:p w:rsidR="00513CD6" w:rsidRPr="0073569F" w:rsidRDefault="000D1FA3" w:rsidP="00831158">
      <w:pPr>
        <w:pStyle w:val="Akapitzlist"/>
        <w:numPr>
          <w:ilvl w:val="0"/>
          <w:numId w:val="62"/>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Ocena merytoryczna i w</w:t>
      </w:r>
      <w:r w:rsidR="00513CD6" w:rsidRPr="0073569F">
        <w:rPr>
          <w:rFonts w:ascii="Times New Roman" w:hAnsi="Times New Roman" w:cs="Times New Roman"/>
        </w:rPr>
        <w:t>ybór operacji odbywa się poprzez:</w:t>
      </w:r>
    </w:p>
    <w:p w:rsidR="00C661F5" w:rsidRPr="0073569F" w:rsidRDefault="00C661F5" w:rsidP="00831158">
      <w:pPr>
        <w:pStyle w:val="Akapitzlist"/>
        <w:numPr>
          <w:ilvl w:val="0"/>
          <w:numId w:val="61"/>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ocenę na podstawie kryteriów</w:t>
      </w:r>
      <w:r w:rsidR="00513CD6" w:rsidRPr="0073569F">
        <w:rPr>
          <w:rFonts w:ascii="Times New Roman" w:hAnsi="Times New Roman" w:cs="Times New Roman"/>
        </w:rPr>
        <w:t xml:space="preserve"> wyboru operacji.</w:t>
      </w:r>
    </w:p>
    <w:p w:rsidR="00FF7ADB" w:rsidRPr="0073569F" w:rsidRDefault="00C661F5" w:rsidP="00831158">
      <w:pPr>
        <w:pStyle w:val="Akapitzlist"/>
        <w:numPr>
          <w:ilvl w:val="0"/>
          <w:numId w:val="60"/>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Ocena na </w:t>
      </w:r>
      <w:r w:rsidR="00513CD6" w:rsidRPr="0073569F">
        <w:rPr>
          <w:rFonts w:ascii="Times New Roman" w:hAnsi="Times New Roman" w:cs="Times New Roman"/>
        </w:rPr>
        <w:t xml:space="preserve">podstawie </w:t>
      </w:r>
      <w:r w:rsidR="00513CD6" w:rsidRPr="00BA4D47">
        <w:rPr>
          <w:rFonts w:ascii="Times New Roman" w:hAnsi="Times New Roman" w:cs="Times New Roman"/>
        </w:rPr>
        <w:t xml:space="preserve">kryteriów </w:t>
      </w:r>
      <w:r w:rsidR="00FD1B07" w:rsidRPr="00BA4D47">
        <w:rPr>
          <w:rFonts w:ascii="Times New Roman" w:hAnsi="Times New Roman" w:cs="Times New Roman"/>
        </w:rPr>
        <w:t xml:space="preserve">wyboru operacji </w:t>
      </w:r>
      <w:r w:rsidRPr="00BA4D47">
        <w:rPr>
          <w:rFonts w:ascii="Times New Roman" w:hAnsi="Times New Roman" w:cs="Times New Roman"/>
        </w:rPr>
        <w:t xml:space="preserve">odbywa się </w:t>
      </w:r>
      <w:r w:rsidR="00513CD6" w:rsidRPr="00BA4D47">
        <w:rPr>
          <w:rFonts w:ascii="Times New Roman" w:hAnsi="Times New Roman" w:cs="Times New Roman"/>
        </w:rPr>
        <w:t>poprzez</w:t>
      </w:r>
      <w:r w:rsidR="00513CD6" w:rsidRPr="0073569F">
        <w:rPr>
          <w:rFonts w:ascii="Times New Roman" w:hAnsi="Times New Roman" w:cs="Times New Roman"/>
        </w:rPr>
        <w:t xml:space="preserve"> wypełnienie </w:t>
      </w:r>
      <w:r w:rsidRPr="0073569F">
        <w:rPr>
          <w:rFonts w:ascii="Times New Roman" w:hAnsi="Times New Roman" w:cs="Times New Roman"/>
        </w:rPr>
        <w:t>Karty zgodnoś</w:t>
      </w:r>
      <w:r w:rsidR="00FD1B07">
        <w:rPr>
          <w:rFonts w:ascii="Times New Roman" w:hAnsi="Times New Roman" w:cs="Times New Roman"/>
        </w:rPr>
        <w:t>ci z kryteriami wyboru operacji.</w:t>
      </w:r>
    </w:p>
    <w:p w:rsidR="00FF7ADB" w:rsidRPr="0073569F" w:rsidRDefault="00772CE4" w:rsidP="00831158">
      <w:pPr>
        <w:pStyle w:val="Akapitzlist"/>
        <w:numPr>
          <w:ilvl w:val="0"/>
          <w:numId w:val="60"/>
        </w:numPr>
        <w:suppressAutoHyphens w:val="0"/>
        <w:spacing w:before="120" w:after="120" w:line="240" w:lineRule="auto"/>
        <w:jc w:val="both"/>
        <w:rPr>
          <w:rFonts w:ascii="Times New Roman" w:hAnsi="Times New Roman" w:cs="Times New Roman"/>
        </w:rPr>
      </w:pPr>
      <w:r>
        <w:rPr>
          <w:rFonts w:ascii="Times New Roman" w:hAnsi="Times New Roman" w:cs="Times New Roman"/>
        </w:rPr>
        <w:t>Kar</w:t>
      </w:r>
      <w:r w:rsidR="00FF7ADB" w:rsidRPr="0073569F">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73569F" w:rsidRDefault="00FF7ADB" w:rsidP="00831158">
      <w:pPr>
        <w:pStyle w:val="Akapitzlist"/>
        <w:numPr>
          <w:ilvl w:val="0"/>
          <w:numId w:val="60"/>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Członkowie </w:t>
      </w:r>
      <w:r w:rsidR="00915BD3" w:rsidRPr="0073569F">
        <w:rPr>
          <w:rFonts w:ascii="Times New Roman" w:hAnsi="Times New Roman" w:cs="Times New Roman"/>
        </w:rPr>
        <w:t>wspólnie ustalają swoje stanowisko w przypadku każdego z kryteriów oraz uzasadniają swoją ocenę, co odnotowuje się na karcie oceny.</w:t>
      </w:r>
    </w:p>
    <w:p w:rsidR="00FF7ADB" w:rsidRPr="0073569F" w:rsidRDefault="00513CD6" w:rsidP="00831158">
      <w:pPr>
        <w:pStyle w:val="Akapitzlist"/>
        <w:numPr>
          <w:ilvl w:val="0"/>
          <w:numId w:val="60"/>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73569F" w:rsidRDefault="00513CD6" w:rsidP="00831158">
      <w:pPr>
        <w:pStyle w:val="Akapitzlist"/>
        <w:numPr>
          <w:ilvl w:val="0"/>
          <w:numId w:val="60"/>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Ocenę uważa się za dokonaną jeżeli wszystkie pola w karcie zostaną wypełnione i zostaną złożone na niej podpisy wszystkich członków biorących udział w ocenie.</w:t>
      </w:r>
    </w:p>
    <w:p w:rsidR="00E05004" w:rsidRPr="00E05004" w:rsidRDefault="00FF7ADB" w:rsidP="00831158">
      <w:pPr>
        <w:pStyle w:val="Akapitzlist"/>
        <w:numPr>
          <w:ilvl w:val="0"/>
          <w:numId w:val="60"/>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Karta przekazywana jest Sekretarzowi posiedzenia, który dokonuje sprawdzenia formalnego i potwierdza sprawdzenie swoim podpisem na każdej stronie karty.</w:t>
      </w:r>
    </w:p>
    <w:p w:rsidR="00F41FE1" w:rsidRPr="00E05004" w:rsidRDefault="00F41FE1" w:rsidP="00831158">
      <w:pPr>
        <w:pStyle w:val="Akapitzlist"/>
        <w:numPr>
          <w:ilvl w:val="0"/>
          <w:numId w:val="64"/>
        </w:numPr>
        <w:suppressAutoHyphens w:val="0"/>
        <w:spacing w:before="120" w:after="120" w:line="240" w:lineRule="auto"/>
        <w:jc w:val="both"/>
        <w:rPr>
          <w:rFonts w:ascii="Times New Roman" w:hAnsi="Times New Roman" w:cs="Times New Roman"/>
          <w:b/>
        </w:rPr>
      </w:pPr>
      <w:r w:rsidRPr="0073569F">
        <w:rPr>
          <w:rFonts w:ascii="Times New Roman" w:hAnsi="Times New Roman" w:cs="Times New Roman"/>
          <w:b/>
        </w:rPr>
        <w:t>Ustalenie kwoty wsparcia:</w:t>
      </w:r>
    </w:p>
    <w:p w:rsidR="00513CD6" w:rsidRPr="0073569F" w:rsidRDefault="00FF7ADB" w:rsidP="00831158">
      <w:pPr>
        <w:pStyle w:val="Akapitzlist"/>
        <w:numPr>
          <w:ilvl w:val="0"/>
          <w:numId w:val="6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Po dokonaniu oceny merytorycznej Rada </w:t>
      </w:r>
      <w:r w:rsidR="00513CD6" w:rsidRPr="0073569F">
        <w:rPr>
          <w:rFonts w:ascii="Times New Roman" w:hAnsi="Times New Roman" w:cs="Times New Roman"/>
        </w:rPr>
        <w:t>ustal</w:t>
      </w:r>
      <w:r w:rsidRPr="0073569F">
        <w:rPr>
          <w:rFonts w:ascii="Times New Roman" w:hAnsi="Times New Roman" w:cs="Times New Roman"/>
        </w:rPr>
        <w:t>a kwotę</w:t>
      </w:r>
      <w:r w:rsidR="00513CD6" w:rsidRPr="0073569F">
        <w:rPr>
          <w:rFonts w:ascii="Times New Roman" w:hAnsi="Times New Roman" w:cs="Times New Roman"/>
        </w:rPr>
        <w:t xml:space="preserve"> wsparcia – zgodnie z art. 34 ust. 3 lit. f rozporządzenia 1303/2013, co odbywa się poprzez sprawdzenie czy:</w:t>
      </w:r>
    </w:p>
    <w:p w:rsidR="00513CD6" w:rsidRPr="0073569F" w:rsidRDefault="00513CD6" w:rsidP="00831158">
      <w:pPr>
        <w:pStyle w:val="Akapitzlist"/>
        <w:numPr>
          <w:ilvl w:val="0"/>
          <w:numId w:val="5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73569F" w:rsidRDefault="005224F9" w:rsidP="00831158">
      <w:pPr>
        <w:pStyle w:val="Akapitzlist"/>
        <w:numPr>
          <w:ilvl w:val="0"/>
          <w:numId w:val="5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prawidłowo zastosowano wskazaną</w:t>
      </w:r>
      <w:r w:rsidR="00513CD6" w:rsidRPr="0073569F">
        <w:rPr>
          <w:rFonts w:ascii="Times New Roman" w:hAnsi="Times New Roman" w:cs="Times New Roman"/>
        </w:rPr>
        <w:t xml:space="preserve"> w LSR lub w ogłoszeniu </w:t>
      </w:r>
      <w:r w:rsidRPr="0073569F">
        <w:rPr>
          <w:rFonts w:ascii="Times New Roman" w:hAnsi="Times New Roman" w:cs="Times New Roman"/>
        </w:rPr>
        <w:t>o naborze wniosków maksymalną kwotę</w:t>
      </w:r>
      <w:r w:rsidR="00513CD6" w:rsidRPr="0073569F">
        <w:rPr>
          <w:rFonts w:ascii="Times New Roman" w:hAnsi="Times New Roman" w:cs="Times New Roman"/>
        </w:rPr>
        <w:t xml:space="preserve"> pomocy dla danego typu operacji lub rodzaju działalności gospodarczej w granicach określonych przepisami § 15 rozporządzenia LSR,</w:t>
      </w:r>
    </w:p>
    <w:p w:rsidR="00513CD6" w:rsidRPr="00FD1B07" w:rsidRDefault="00513CD6" w:rsidP="00831158">
      <w:pPr>
        <w:pStyle w:val="Akapitzlist"/>
        <w:numPr>
          <w:ilvl w:val="0"/>
          <w:numId w:val="54"/>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Pr>
          <w:rFonts w:ascii="Times New Roman" w:hAnsi="Times New Roman" w:cs="Times New Roman"/>
        </w:rPr>
        <w:t>w</w:t>
      </w:r>
      <w:r w:rsidRPr="0073569F">
        <w:rPr>
          <w:rFonts w:ascii="Times New Roman" w:hAnsi="Times New Roman" w:cs="Times New Roman"/>
        </w:rPr>
        <w:t>alifikowalnych oraz zasadami kwalifikowalności dotyczącymi kwalifikowalności określonymi w rozporządzeniu LSR.</w:t>
      </w:r>
    </w:p>
    <w:p w:rsidR="00513CD6" w:rsidRPr="0073569F" w:rsidRDefault="00513CD6" w:rsidP="00831158">
      <w:pPr>
        <w:pStyle w:val="Akapitzlist"/>
        <w:numPr>
          <w:ilvl w:val="0"/>
          <w:numId w:val="63"/>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 przypadku, gdy kwota pomocy określona we wniosku o przyznanie pomocy przez wnioskodawcę będzie przekraczać:</w:t>
      </w:r>
    </w:p>
    <w:p w:rsidR="00513CD6" w:rsidRPr="0073569F" w:rsidRDefault="005224F9" w:rsidP="00831158">
      <w:pPr>
        <w:pStyle w:val="Akapitzlist"/>
        <w:numPr>
          <w:ilvl w:val="0"/>
          <w:numId w:val="5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kwotę pomocy ustaloną</w:t>
      </w:r>
      <w:r w:rsidR="00513CD6" w:rsidRPr="0073569F">
        <w:rPr>
          <w:rFonts w:ascii="Times New Roman" w:hAnsi="Times New Roman" w:cs="Times New Roman"/>
        </w:rPr>
        <w:t xml:space="preserve"> przez LGD, lub</w:t>
      </w:r>
    </w:p>
    <w:p w:rsidR="00513CD6" w:rsidRPr="0073569F" w:rsidRDefault="005224F9" w:rsidP="00831158">
      <w:pPr>
        <w:pStyle w:val="Akapitzlist"/>
        <w:numPr>
          <w:ilvl w:val="0"/>
          <w:numId w:val="5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maksymalną</w:t>
      </w:r>
      <w:r w:rsidR="00513CD6" w:rsidRPr="0073569F">
        <w:rPr>
          <w:rFonts w:ascii="Times New Roman" w:hAnsi="Times New Roman" w:cs="Times New Roman"/>
        </w:rPr>
        <w:t xml:space="preserve"> kwotę pomocy określoną w § 15 lub 16 rozporządzenia LSR, lub</w:t>
      </w:r>
    </w:p>
    <w:p w:rsidR="00513CD6" w:rsidRPr="0073569F" w:rsidRDefault="00513CD6" w:rsidP="00831158">
      <w:pPr>
        <w:pStyle w:val="Akapitzlist"/>
        <w:numPr>
          <w:ilvl w:val="0"/>
          <w:numId w:val="5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dostępne dla beneficjenta limity,</w:t>
      </w:r>
    </w:p>
    <w:p w:rsidR="00AF1992" w:rsidRPr="00E05004" w:rsidRDefault="00513CD6" w:rsidP="00E05004">
      <w:pPr>
        <w:suppressAutoHyphens w:val="0"/>
        <w:spacing w:before="120" w:after="120" w:line="240" w:lineRule="auto"/>
        <w:ind w:left="426"/>
        <w:jc w:val="both"/>
        <w:rPr>
          <w:rFonts w:ascii="Times New Roman" w:hAnsi="Times New Roman" w:cs="Times New Roman"/>
        </w:rPr>
      </w:pPr>
      <w:r w:rsidRPr="0073569F">
        <w:rPr>
          <w:rFonts w:ascii="Times New Roman" w:hAnsi="Times New Roman" w:cs="Times New Roman"/>
        </w:rPr>
        <w:t>LGD dokonuje odpowied</w:t>
      </w:r>
      <w:r w:rsidR="00F41FE1" w:rsidRPr="0073569F">
        <w:rPr>
          <w:rFonts w:ascii="Times New Roman" w:hAnsi="Times New Roman" w:cs="Times New Roman"/>
        </w:rPr>
        <w:t>niego zmniejszenia kwoty pomocy w oparciu o zapisy Wytycznej Ministerstwa Rolnictwa i Rozwoju Wsi.</w:t>
      </w:r>
    </w:p>
    <w:p w:rsidR="00114DEE" w:rsidRPr="00E05004" w:rsidRDefault="00E05004" w:rsidP="00831158">
      <w:pPr>
        <w:pStyle w:val="Akapitzlist"/>
        <w:numPr>
          <w:ilvl w:val="0"/>
          <w:numId w:val="64"/>
        </w:numPr>
        <w:suppressAutoHyphens w:val="0"/>
        <w:spacing w:before="120" w:after="120" w:line="240" w:lineRule="auto"/>
        <w:jc w:val="both"/>
        <w:rPr>
          <w:rFonts w:ascii="Times New Roman" w:hAnsi="Times New Roman" w:cs="Times New Roman"/>
          <w:b/>
        </w:rPr>
      </w:pPr>
      <w:r>
        <w:rPr>
          <w:rFonts w:ascii="Times New Roman" w:hAnsi="Times New Roman" w:cs="Times New Roman"/>
          <w:b/>
        </w:rPr>
        <w:t>P</w:t>
      </w:r>
      <w:r w:rsidR="00B015A2" w:rsidRPr="0073569F">
        <w:rPr>
          <w:rFonts w:ascii="Times New Roman" w:hAnsi="Times New Roman" w:cs="Times New Roman"/>
          <w:b/>
        </w:rPr>
        <w:t>odjęcie uchwał</w:t>
      </w:r>
      <w:r w:rsidR="00AF1992" w:rsidRPr="0073569F">
        <w:rPr>
          <w:rFonts w:ascii="Times New Roman" w:hAnsi="Times New Roman" w:cs="Times New Roman"/>
          <w:b/>
        </w:rPr>
        <w:t xml:space="preserve"> i sporządzenie listy operacji</w:t>
      </w:r>
      <w:r w:rsidR="0088251C" w:rsidRPr="0073569F">
        <w:rPr>
          <w:rFonts w:ascii="Times New Roman" w:hAnsi="Times New Roman" w:cs="Times New Roman"/>
          <w:b/>
        </w:rPr>
        <w:t xml:space="preserve"> ocenionych</w:t>
      </w:r>
    </w:p>
    <w:p w:rsidR="00AF1992" w:rsidRPr="0073569F" w:rsidRDefault="00AF1992" w:rsidP="00831158">
      <w:pPr>
        <w:pStyle w:val="Akapitzlist"/>
        <w:numPr>
          <w:ilvl w:val="0"/>
          <w:numId w:val="6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Każda ocena operacji przybiera postać uchwały, która zawiera:</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imię i nazwisko/nazwę wnioskodawcy</w:t>
      </w:r>
    </w:p>
    <w:p w:rsidR="005C0789" w:rsidRPr="0073569F" w:rsidRDefault="005C0789"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lastRenderedPageBreak/>
        <w:t>numer nadany wnioskowi o przyznanie pomocy</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tytuł operacji</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numer ewidencyjny podmiotu ubiegającego się o wsparcie (nadany przez ARiMR)</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wynik oceny zgodności operacji z LSR </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wynik głosowania w ramach oceny według lokalnych kryteriów wyboru operacji</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wskazanie czy operacja uzyskała minimalną liczbę punktów</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uzasadnienie oceny</w:t>
      </w:r>
    </w:p>
    <w:p w:rsidR="00114DEE"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kwotę wnioskowanego wsparcia</w:t>
      </w:r>
    </w:p>
    <w:p w:rsidR="00FD1B07" w:rsidRPr="00BA4D47" w:rsidRDefault="00FD1B07" w:rsidP="00831158">
      <w:pPr>
        <w:pStyle w:val="Akapitzlist"/>
        <w:numPr>
          <w:ilvl w:val="0"/>
          <w:numId w:val="66"/>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intensywność po</w:t>
      </w:r>
      <w:r w:rsidR="00772CE4" w:rsidRPr="00BA4D47">
        <w:rPr>
          <w:rFonts w:ascii="Times New Roman" w:hAnsi="Times New Roman" w:cs="Times New Roman"/>
        </w:rPr>
        <w:t>mocy ustaloną</w:t>
      </w:r>
      <w:r w:rsidRPr="00BA4D47">
        <w:rPr>
          <w:rFonts w:ascii="Times New Roman" w:hAnsi="Times New Roman" w:cs="Times New Roman"/>
        </w:rPr>
        <w:t xml:space="preserve"> przez LGD w LSR</w:t>
      </w:r>
    </w:p>
    <w:p w:rsidR="00114DEE" w:rsidRPr="0073569F" w:rsidRDefault="005C0789"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ustaloną przez LGD kwotę wsparcia wraz z uzasadnieniem</w:t>
      </w:r>
    </w:p>
    <w:p w:rsidR="005224F9" w:rsidRPr="0073569F" w:rsidRDefault="005224F9"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informację czy operacja została wybrana do dofinansowania</w:t>
      </w:r>
    </w:p>
    <w:p w:rsidR="00114DEE" w:rsidRPr="0073569F" w:rsidRDefault="00114DEE" w:rsidP="00831158">
      <w:pPr>
        <w:pStyle w:val="Akapitzlist"/>
        <w:numPr>
          <w:ilvl w:val="0"/>
          <w:numId w:val="66"/>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wskazanie czy operacja </w:t>
      </w:r>
      <w:r w:rsidR="005224F9" w:rsidRPr="0073569F">
        <w:rPr>
          <w:rFonts w:ascii="Times New Roman" w:hAnsi="Times New Roman" w:cs="Times New Roman"/>
        </w:rPr>
        <w:t xml:space="preserve">wybrana do dofinansowania, </w:t>
      </w:r>
      <w:r w:rsidRPr="0073569F">
        <w:rPr>
          <w:rFonts w:ascii="Times New Roman" w:hAnsi="Times New Roman" w:cs="Times New Roman"/>
        </w:rPr>
        <w:t>mieści się w limicie środków wskazanym w ogłoszeniu o naborze wniosków o przyznanie pomocy.</w:t>
      </w:r>
    </w:p>
    <w:p w:rsidR="00AF1992" w:rsidRPr="0073569F" w:rsidRDefault="0088251C" w:rsidP="00831158">
      <w:pPr>
        <w:pStyle w:val="Akapitzlist"/>
        <w:numPr>
          <w:ilvl w:val="0"/>
          <w:numId w:val="6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Rada sporządza listę operacji ocenionych, która zawiera:</w:t>
      </w:r>
    </w:p>
    <w:p w:rsidR="0088251C" w:rsidRPr="0073569F" w:rsidRDefault="005C0789" w:rsidP="00831158">
      <w:pPr>
        <w:pStyle w:val="Akapitzlist"/>
        <w:numPr>
          <w:ilvl w:val="0"/>
          <w:numId w:val="6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imię i nazwisko/nazwę wnioskodawcy</w:t>
      </w:r>
    </w:p>
    <w:p w:rsidR="005C0789" w:rsidRPr="0073569F" w:rsidRDefault="005C0789" w:rsidP="00831158">
      <w:pPr>
        <w:pStyle w:val="Akapitzlist"/>
        <w:numPr>
          <w:ilvl w:val="0"/>
          <w:numId w:val="6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tytuł operacji</w:t>
      </w:r>
    </w:p>
    <w:p w:rsidR="005C0789" w:rsidRPr="0073569F" w:rsidRDefault="005C0789" w:rsidP="00831158">
      <w:pPr>
        <w:pStyle w:val="Akapitzlist"/>
        <w:numPr>
          <w:ilvl w:val="0"/>
          <w:numId w:val="6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numer nadany wnioskowi o przyznanie pomocy</w:t>
      </w:r>
    </w:p>
    <w:p w:rsidR="005C0789" w:rsidRPr="00BA4D47" w:rsidRDefault="005C0789" w:rsidP="00831158">
      <w:pPr>
        <w:pStyle w:val="Akapitzlist"/>
        <w:numPr>
          <w:ilvl w:val="0"/>
          <w:numId w:val="67"/>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numer ewidencyjny podmiotu ubiegającego się o wsparcie (nadany przez ARiMR)</w:t>
      </w:r>
    </w:p>
    <w:p w:rsidR="00DA2C03" w:rsidRPr="00BA4D47" w:rsidRDefault="00DA2C03" w:rsidP="00831158">
      <w:pPr>
        <w:pStyle w:val="Akapitzlist"/>
        <w:numPr>
          <w:ilvl w:val="0"/>
          <w:numId w:val="67"/>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wskazanie czy operacja jest zgodna z ogłoszeniem o naborze wniosków o przyznanie pomocy</w:t>
      </w:r>
    </w:p>
    <w:p w:rsidR="002F3269" w:rsidRPr="00BA4D47" w:rsidRDefault="002F3269" w:rsidP="00831158">
      <w:pPr>
        <w:pStyle w:val="Akapitzlist"/>
        <w:numPr>
          <w:ilvl w:val="0"/>
          <w:numId w:val="67"/>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wskazanie, które wnioski zostały złożone w miejscu i terminie wskazanym w ogłoszeniu o naborze wniosków o przyznanie pomocy,</w:t>
      </w:r>
    </w:p>
    <w:p w:rsidR="00772CE4" w:rsidRPr="00BA4D47" w:rsidRDefault="002F3269" w:rsidP="00772CE4">
      <w:pPr>
        <w:pStyle w:val="Akapitzlist"/>
        <w:numPr>
          <w:ilvl w:val="0"/>
          <w:numId w:val="67"/>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wskazanie, czy operacja jest zgodna z zakresem tematycznym, wskazanym w ogłoszeniu o naborze wniosków o przyznanie pomocy</w:t>
      </w:r>
    </w:p>
    <w:p w:rsidR="00772CE4" w:rsidRPr="00BA4D47" w:rsidRDefault="00DA2C03" w:rsidP="00772CE4">
      <w:pPr>
        <w:pStyle w:val="Akapitzlist"/>
        <w:numPr>
          <w:ilvl w:val="0"/>
          <w:numId w:val="67"/>
        </w:numPr>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wynik zgodności operacji z programem</w:t>
      </w:r>
    </w:p>
    <w:p w:rsidR="002F3269" w:rsidRPr="00772CE4" w:rsidRDefault="002F3269" w:rsidP="00772CE4">
      <w:pPr>
        <w:pStyle w:val="Akapitzlist"/>
        <w:numPr>
          <w:ilvl w:val="0"/>
          <w:numId w:val="67"/>
        </w:numPr>
        <w:suppressAutoHyphens w:val="0"/>
        <w:spacing w:before="120" w:after="120" w:line="240" w:lineRule="auto"/>
        <w:jc w:val="both"/>
        <w:rPr>
          <w:rFonts w:ascii="Times New Roman" w:hAnsi="Times New Roman" w:cs="Times New Roman"/>
        </w:rPr>
      </w:pPr>
      <w:r w:rsidRPr="00772CE4">
        <w:rPr>
          <w:rFonts w:ascii="Times New Roman" w:hAnsi="Times New Roman" w:cs="Times New Roman"/>
        </w:rPr>
        <w:t xml:space="preserve">wynik oceny zgodności operacji z LSR </w:t>
      </w:r>
    </w:p>
    <w:p w:rsidR="002F3269" w:rsidRPr="0073569F" w:rsidRDefault="002F3269" w:rsidP="00831158">
      <w:pPr>
        <w:pStyle w:val="Akapitzlist"/>
        <w:numPr>
          <w:ilvl w:val="0"/>
          <w:numId w:val="6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wynik głosowania w ramach oceny według kryteriów wyboru operacji</w:t>
      </w:r>
    </w:p>
    <w:p w:rsidR="002F3269" w:rsidRPr="0073569F" w:rsidRDefault="002F3269" w:rsidP="00831158">
      <w:pPr>
        <w:pStyle w:val="Akapitzlist"/>
        <w:numPr>
          <w:ilvl w:val="0"/>
          <w:numId w:val="6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kwotę wnioskowanego wsparcia</w:t>
      </w:r>
    </w:p>
    <w:p w:rsidR="002F3269" w:rsidRPr="0073569F" w:rsidRDefault="002F3269" w:rsidP="00831158">
      <w:pPr>
        <w:pStyle w:val="Akapitzlist"/>
        <w:numPr>
          <w:ilvl w:val="0"/>
          <w:numId w:val="6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ustaloną przez LGD kwotę wsparcia</w:t>
      </w:r>
    </w:p>
    <w:p w:rsidR="002F3269" w:rsidRPr="0073569F" w:rsidRDefault="002F3269" w:rsidP="00831158">
      <w:pPr>
        <w:pStyle w:val="Akapitzlist"/>
        <w:numPr>
          <w:ilvl w:val="0"/>
          <w:numId w:val="67"/>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wskazanie czy operacja mieści się w limicie środków wskazanym w ogłoszeniu o naborze wniosków o przyznanie pomocy</w:t>
      </w:r>
    </w:p>
    <w:p w:rsidR="005C0789" w:rsidRPr="0073569F" w:rsidRDefault="005C0789" w:rsidP="00831158">
      <w:pPr>
        <w:pStyle w:val="Akapitzlist"/>
        <w:numPr>
          <w:ilvl w:val="0"/>
          <w:numId w:val="6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Lista operacji uszeregowana jest w kolejności malejącej liczby punktów uzyskanych przez operację w procesie jej oceny.</w:t>
      </w:r>
    </w:p>
    <w:p w:rsidR="001B6784" w:rsidRPr="0073569F" w:rsidRDefault="005C0789" w:rsidP="00831158">
      <w:pPr>
        <w:pStyle w:val="Akapitzlist"/>
        <w:numPr>
          <w:ilvl w:val="0"/>
          <w:numId w:val="6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W przypadku, gdy dwie lub więcej operacji uzyskało w procesie oceny taką samą liczbę punktów, o </w:t>
      </w:r>
      <w:r w:rsidR="00415321" w:rsidRPr="0073569F">
        <w:rPr>
          <w:rFonts w:ascii="Times New Roman" w:hAnsi="Times New Roman" w:cs="Times New Roman"/>
        </w:rPr>
        <w:t>miejscu na liście operacji decyduje data i godzina złożenia wniosku.</w:t>
      </w:r>
    </w:p>
    <w:p w:rsidR="00E2747A" w:rsidRPr="0073569F" w:rsidRDefault="002F3269" w:rsidP="00831158">
      <w:pPr>
        <w:pStyle w:val="Akapitzlist"/>
        <w:numPr>
          <w:ilvl w:val="0"/>
          <w:numId w:val="6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Dodatkowo Rada sporządza </w:t>
      </w:r>
      <w:r w:rsidR="00E2747A" w:rsidRPr="0073569F">
        <w:rPr>
          <w:rFonts w:ascii="Times New Roman" w:hAnsi="Times New Roman" w:cs="Times New Roman"/>
        </w:rPr>
        <w:t xml:space="preserve">według powyższych zasad </w:t>
      </w:r>
      <w:r w:rsidRPr="0073569F">
        <w:rPr>
          <w:rFonts w:ascii="Times New Roman" w:hAnsi="Times New Roman" w:cs="Times New Roman"/>
        </w:rPr>
        <w:t>listę operacji, które zostały uznane za zgodne z LSR</w:t>
      </w:r>
      <w:r w:rsidR="00E2747A" w:rsidRPr="0073569F">
        <w:rPr>
          <w:rFonts w:ascii="Times New Roman" w:hAnsi="Times New Roman" w:cs="Times New Roman"/>
        </w:rPr>
        <w:t xml:space="preserve"> oraz listę operacji, które zostały wybrane do </w:t>
      </w:r>
      <w:r w:rsidR="00C07FBB" w:rsidRPr="0073569F">
        <w:rPr>
          <w:rFonts w:ascii="Times New Roman" w:hAnsi="Times New Roman" w:cs="Times New Roman"/>
        </w:rPr>
        <w:t>dofinansowania i listę operacji, które nie zostały wybrane do dofinansowania.</w:t>
      </w:r>
    </w:p>
    <w:p w:rsidR="00C07FBB" w:rsidRPr="0073569F" w:rsidRDefault="00C07FBB" w:rsidP="00831158">
      <w:pPr>
        <w:pStyle w:val="Akapitzlist"/>
        <w:numPr>
          <w:ilvl w:val="0"/>
          <w:numId w:val="6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Każda z list przyjmuje postać uchwały.</w:t>
      </w:r>
    </w:p>
    <w:p w:rsidR="00513CD6" w:rsidRPr="0073569F" w:rsidRDefault="00513CD6" w:rsidP="00831158">
      <w:pPr>
        <w:pStyle w:val="Akapitzlist"/>
        <w:numPr>
          <w:ilvl w:val="0"/>
          <w:numId w:val="65"/>
        </w:numPr>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Z posiedzenia Rady sporządzany jest protokół, który zamieszczany jest na stronie internetowej LGD w terminie</w:t>
      </w:r>
      <w:r w:rsidR="00A96CF7" w:rsidRPr="0073569F">
        <w:rPr>
          <w:rFonts w:ascii="Times New Roman" w:hAnsi="Times New Roman" w:cs="Times New Roman"/>
        </w:rPr>
        <w:t xml:space="preserve"> 7</w:t>
      </w:r>
      <w:r w:rsidRPr="0073569F">
        <w:rPr>
          <w:rFonts w:ascii="Times New Roman" w:hAnsi="Times New Roman" w:cs="Times New Roman"/>
        </w:rPr>
        <w:t xml:space="preserve"> dni od daty zakończenia oceny.</w:t>
      </w:r>
    </w:p>
    <w:p w:rsidR="00C065D4" w:rsidRPr="0073569F" w:rsidRDefault="00C065D4" w:rsidP="00C065D4">
      <w:pPr>
        <w:spacing w:before="120" w:after="120" w:line="240" w:lineRule="auto"/>
        <w:jc w:val="center"/>
        <w:rPr>
          <w:rFonts w:ascii="Times New Roman" w:hAnsi="Times New Roman" w:cs="Times New Roman"/>
        </w:rPr>
      </w:pPr>
      <w:r w:rsidRPr="0073569F">
        <w:rPr>
          <w:rFonts w:ascii="Times New Roman" w:hAnsi="Times New Roman" w:cs="Times New Roman"/>
        </w:rPr>
        <w:t>§6</w:t>
      </w:r>
    </w:p>
    <w:p w:rsidR="00C065D4" w:rsidRPr="0073569F" w:rsidRDefault="00C065D4" w:rsidP="005224F9">
      <w:pPr>
        <w:spacing w:before="120" w:after="120" w:line="240" w:lineRule="auto"/>
        <w:jc w:val="center"/>
        <w:rPr>
          <w:rFonts w:ascii="Times New Roman" w:hAnsi="Times New Roman" w:cs="Times New Roman"/>
          <w:b/>
        </w:rPr>
      </w:pPr>
      <w:r w:rsidRPr="0073569F">
        <w:rPr>
          <w:rFonts w:ascii="Times New Roman" w:hAnsi="Times New Roman" w:cs="Times New Roman"/>
          <w:b/>
        </w:rPr>
        <w:t>ZASADY PRZEKAZANIA INFORMACJI WNIOSKODAWCY</w:t>
      </w:r>
    </w:p>
    <w:p w:rsidR="00C065D4" w:rsidRPr="0073569F"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73569F">
        <w:rPr>
          <w:rFonts w:ascii="Times New Roman" w:hAnsi="Times New Roman" w:cs="Times New Roman"/>
          <w:lang w:eastAsia="pl-PL"/>
        </w:rPr>
        <w:t>W terminie 7 dni od dnia zakończenia wyboru operacji LGD:</w:t>
      </w:r>
    </w:p>
    <w:p w:rsidR="005224F9" w:rsidRPr="0073569F" w:rsidRDefault="00C065D4" w:rsidP="00831158">
      <w:pPr>
        <w:pStyle w:val="Akapitzlist"/>
        <w:numPr>
          <w:ilvl w:val="0"/>
          <w:numId w:val="70"/>
        </w:numPr>
        <w:suppressAutoHyphens w:val="0"/>
        <w:spacing w:before="120" w:after="120" w:line="240" w:lineRule="auto"/>
        <w:jc w:val="both"/>
        <w:rPr>
          <w:rFonts w:ascii="Times New Roman" w:hAnsi="Times New Roman" w:cs="Times New Roman"/>
          <w:lang w:eastAsia="pl-PL"/>
        </w:rPr>
      </w:pPr>
      <w:r w:rsidRPr="0073569F">
        <w:rPr>
          <w:rFonts w:ascii="Times New Roman" w:hAnsi="Times New Roman" w:cs="Times New Roman"/>
          <w:lang w:eastAsia="pl-PL"/>
        </w:rPr>
        <w:t xml:space="preserve">informuje na piśmie wnioskodawcę o wyniku </w:t>
      </w:r>
      <w:r w:rsidR="00643F57">
        <w:rPr>
          <w:rFonts w:ascii="Times New Roman" w:hAnsi="Times New Roman" w:cs="Times New Roman"/>
          <w:lang w:eastAsia="pl-PL"/>
        </w:rPr>
        <w:t xml:space="preserve">oceny </w:t>
      </w:r>
      <w:r w:rsidRPr="0073569F">
        <w:rPr>
          <w:rFonts w:ascii="Times New Roman" w:hAnsi="Times New Roman" w:cs="Times New Roman"/>
          <w:lang w:eastAsia="pl-PL"/>
        </w:rPr>
        <w:t xml:space="preserve">zgodności jego operacji </w:t>
      </w:r>
      <w:r w:rsidR="00A96CF7" w:rsidRPr="0073569F">
        <w:rPr>
          <w:rFonts w:ascii="Times New Roman" w:hAnsi="Times New Roman" w:cs="Times New Roman"/>
          <w:lang w:eastAsia="pl-PL"/>
        </w:rPr>
        <w:t xml:space="preserve">z </w:t>
      </w:r>
      <w:r w:rsidRPr="0073569F">
        <w:rPr>
          <w:rFonts w:ascii="Times New Roman" w:hAnsi="Times New Roman" w:cs="Times New Roman"/>
          <w:lang w:eastAsia="pl-PL"/>
        </w:rPr>
        <w:t>LSR lub wyniku wyboru</w:t>
      </w:r>
      <w:r w:rsidR="00643F57">
        <w:rPr>
          <w:rFonts w:ascii="Times New Roman" w:hAnsi="Times New Roman" w:cs="Times New Roman"/>
          <w:lang w:eastAsia="pl-PL"/>
        </w:rPr>
        <w:t>,</w:t>
      </w:r>
      <w:r w:rsidRPr="0073569F">
        <w:rPr>
          <w:rFonts w:ascii="Times New Roman" w:hAnsi="Times New Roman" w:cs="Times New Roman"/>
          <w:lang w:eastAsia="pl-PL"/>
        </w:rPr>
        <w:t xml:space="preserve"> w tym oceny w zakresie spełnienia kryteriów wyboru wraz z uzasadnieniem</w:t>
      </w:r>
      <w:r w:rsidRPr="0073569F">
        <w:rPr>
          <w:rFonts w:ascii="Times New Roman" w:hAnsi="Times New Roman" w:cs="Times New Roman"/>
          <w:lang w:eastAsia="pl-PL"/>
        </w:rPr>
        <w:br/>
        <w:t xml:space="preserve">i podaniem liczby punktów otrzymanych przez operację, </w:t>
      </w:r>
      <w:r w:rsidR="008B1269" w:rsidRPr="0073569F">
        <w:rPr>
          <w:rFonts w:ascii="Times New Roman" w:hAnsi="Times New Roman" w:cs="Times New Roman"/>
          <w:lang w:eastAsia="pl-PL"/>
        </w:rPr>
        <w:t xml:space="preserve">LGD informuje również o ustalonej kwocie wsparcia, </w:t>
      </w:r>
      <w:r w:rsidRPr="0073569F">
        <w:rPr>
          <w:rFonts w:ascii="Times New Roman" w:hAnsi="Times New Roman" w:cs="Times New Roman"/>
          <w:lang w:eastAsia="pl-PL"/>
        </w:rPr>
        <w:t>a w przypadku poz</w:t>
      </w:r>
      <w:r w:rsidR="005224F9" w:rsidRPr="0073569F">
        <w:rPr>
          <w:rFonts w:ascii="Times New Roman" w:hAnsi="Times New Roman" w:cs="Times New Roman"/>
          <w:lang w:eastAsia="pl-PL"/>
        </w:rPr>
        <w:t>ytywnego wyniku wyboru wskazuje</w:t>
      </w:r>
      <w:r w:rsidRPr="0073569F">
        <w:rPr>
          <w:rFonts w:ascii="Times New Roman" w:hAnsi="Times New Roman" w:cs="Times New Roman"/>
          <w:lang w:eastAsia="pl-PL"/>
        </w:rPr>
        <w:t xml:space="preserve">, czy operacja mieści się w limicie wskazanym </w:t>
      </w:r>
      <w:r w:rsidR="00643F57">
        <w:rPr>
          <w:rFonts w:ascii="Times New Roman" w:hAnsi="Times New Roman" w:cs="Times New Roman"/>
          <w:lang w:eastAsia="pl-PL"/>
        </w:rPr>
        <w:t>w ogłoszeniu o naborze wniosków,</w:t>
      </w:r>
    </w:p>
    <w:p w:rsidR="00C065D4" w:rsidRPr="0073569F" w:rsidRDefault="00C065D4" w:rsidP="00831158">
      <w:pPr>
        <w:pStyle w:val="Akapitzlist"/>
        <w:numPr>
          <w:ilvl w:val="0"/>
          <w:numId w:val="70"/>
        </w:numPr>
        <w:suppressAutoHyphens w:val="0"/>
        <w:spacing w:before="120" w:after="120" w:line="240" w:lineRule="auto"/>
        <w:jc w:val="both"/>
        <w:rPr>
          <w:rFonts w:ascii="Times New Roman" w:hAnsi="Times New Roman" w:cs="Times New Roman"/>
          <w:lang w:eastAsia="pl-PL"/>
        </w:rPr>
      </w:pPr>
      <w:r w:rsidRPr="0073569F">
        <w:rPr>
          <w:rFonts w:ascii="Times New Roman" w:hAnsi="Times New Roman" w:cs="Times New Roman"/>
          <w:lang w:eastAsia="pl-PL"/>
        </w:rPr>
        <w:t xml:space="preserve">zamieszcza na stronie internetowej </w:t>
      </w:r>
      <w:r w:rsidR="00643F57">
        <w:rPr>
          <w:rFonts w:ascii="Times New Roman" w:hAnsi="Times New Roman" w:cs="Times New Roman"/>
          <w:lang w:eastAsia="pl-PL"/>
        </w:rPr>
        <w:t xml:space="preserve">listę </w:t>
      </w:r>
      <w:r w:rsidR="008B1269" w:rsidRPr="0073569F">
        <w:rPr>
          <w:rFonts w:ascii="Times New Roman" w:hAnsi="Times New Roman" w:cs="Times New Roman"/>
          <w:lang w:eastAsia="pl-PL"/>
        </w:rPr>
        <w:t xml:space="preserve">operacji zgodnych z LSR oraz </w:t>
      </w:r>
      <w:r w:rsidRPr="0073569F">
        <w:rPr>
          <w:rFonts w:ascii="Times New Roman" w:hAnsi="Times New Roman" w:cs="Times New Roman"/>
          <w:lang w:eastAsia="pl-PL"/>
        </w:rPr>
        <w:t>listę operacji wybranych ze wskazaniem, które operacje mieszczą się w limicie środków wskazanym</w:t>
      </w:r>
      <w:r w:rsidR="008B1269" w:rsidRPr="0073569F">
        <w:rPr>
          <w:rFonts w:ascii="Times New Roman" w:hAnsi="Times New Roman" w:cs="Times New Roman"/>
          <w:lang w:eastAsia="pl-PL"/>
        </w:rPr>
        <w:t xml:space="preserve"> </w:t>
      </w:r>
      <w:r w:rsidRPr="0073569F">
        <w:rPr>
          <w:rFonts w:ascii="Times New Roman" w:hAnsi="Times New Roman" w:cs="Times New Roman"/>
          <w:lang w:eastAsia="pl-PL"/>
        </w:rPr>
        <w:t>w ogłoszeniu o naborze wniosków wraz z protokołem z posiedzenia Rady,</w:t>
      </w:r>
    </w:p>
    <w:p w:rsidR="00C065D4" w:rsidRPr="0073569F" w:rsidRDefault="00DA2C03" w:rsidP="00831158">
      <w:pPr>
        <w:pStyle w:val="Akapitzlist"/>
        <w:numPr>
          <w:ilvl w:val="0"/>
          <w:numId w:val="70"/>
        </w:numPr>
        <w:suppressAutoHyphens w:val="0"/>
        <w:spacing w:before="120" w:after="120" w:line="240" w:lineRule="auto"/>
        <w:jc w:val="both"/>
        <w:rPr>
          <w:rFonts w:ascii="Times New Roman" w:hAnsi="Times New Roman" w:cs="Times New Roman"/>
          <w:lang w:eastAsia="pl-PL"/>
        </w:rPr>
      </w:pPr>
      <w:r>
        <w:rPr>
          <w:rFonts w:ascii="Times New Roman" w:hAnsi="Times New Roman" w:cs="Times New Roman"/>
          <w:lang w:eastAsia="pl-PL"/>
        </w:rPr>
        <w:t>przekazuje Zarządowi W</w:t>
      </w:r>
      <w:r w:rsidR="00C065D4" w:rsidRPr="0073569F">
        <w:rPr>
          <w:rFonts w:ascii="Times New Roman" w:hAnsi="Times New Roman" w:cs="Times New Roman"/>
          <w:lang w:eastAsia="pl-PL"/>
        </w:rPr>
        <w:t>ojewództwa wnioski o udzielenie wsparcia wraz z dokumentami potwierdzającymi dokonanie wybory operacji.</w:t>
      </w:r>
    </w:p>
    <w:p w:rsidR="00C065D4" w:rsidRPr="0073569F"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73569F">
        <w:rPr>
          <w:rFonts w:ascii="Times New Roman" w:hAnsi="Times New Roman" w:cs="Times New Roman"/>
          <w:lang w:eastAsia="pl-PL"/>
        </w:rPr>
        <w:lastRenderedPageBreak/>
        <w:t>Pismo, o którym mowa w § 6 ust. 1 lit. a podpisuje osoba upoważniona, reprezentująca LGD.</w:t>
      </w:r>
    </w:p>
    <w:p w:rsidR="00C065D4" w:rsidRPr="0073569F"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73569F">
        <w:rPr>
          <w:rFonts w:ascii="Times New Roman" w:hAnsi="Times New Roman" w:cs="Times New Roman"/>
        </w:rPr>
        <w:t xml:space="preserve">Pismo, o którym mowa w </w:t>
      </w:r>
      <w:r w:rsidRPr="0073569F">
        <w:rPr>
          <w:rFonts w:ascii="Times New Roman" w:hAnsi="Times New Roman" w:cs="Times New Roman"/>
          <w:lang w:eastAsia="pl-PL"/>
        </w:rPr>
        <w:t xml:space="preserve">§ 6 ust. 1 lit. a </w:t>
      </w:r>
      <w:r w:rsidRPr="0073569F">
        <w:rPr>
          <w:rFonts w:ascii="Times New Roman" w:hAnsi="Times New Roman" w:cs="Times New Roman"/>
        </w:rPr>
        <w:t>zostanie dostarczone listem poleconym za zwrotnym potwierdzeniem odbioru</w:t>
      </w:r>
      <w:r w:rsidR="008B1269" w:rsidRPr="0073569F">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73569F"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73569F">
        <w:rPr>
          <w:rFonts w:ascii="Times New Roman" w:hAnsi="Times New Roman" w:cs="Times New Roman"/>
          <w:color w:val="auto"/>
          <w:sz w:val="22"/>
          <w:szCs w:val="22"/>
        </w:rPr>
        <w:t>W przypadku operacji, która:</w:t>
      </w:r>
    </w:p>
    <w:p w:rsidR="00C065D4" w:rsidRPr="0073569F"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73569F">
        <w:rPr>
          <w:rFonts w:ascii="Times New Roman" w:hAnsi="Times New Roman" w:cs="Times New Roman"/>
          <w:color w:val="auto"/>
          <w:sz w:val="22"/>
          <w:szCs w:val="22"/>
        </w:rPr>
        <w:t>uzyskała negatywną ocenę zgodności z LSR,</w:t>
      </w:r>
    </w:p>
    <w:p w:rsidR="00C065D4" w:rsidRPr="0073569F"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73569F">
        <w:rPr>
          <w:rFonts w:ascii="Times New Roman" w:hAnsi="Times New Roman" w:cs="Times New Roman"/>
          <w:color w:val="auto"/>
          <w:sz w:val="22"/>
          <w:szCs w:val="22"/>
        </w:rPr>
        <w:t>nie uzyskała minimalnej liczby punktów określonej w ogłoszeniu o naborze wniosków,</w:t>
      </w:r>
    </w:p>
    <w:p w:rsidR="00C065D4" w:rsidRPr="0073569F"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73569F">
        <w:rPr>
          <w:rFonts w:ascii="Times New Roman" w:hAnsi="Times New Roman" w:cs="Times New Roman"/>
          <w:color w:val="auto"/>
          <w:sz w:val="22"/>
          <w:szCs w:val="22"/>
        </w:rPr>
        <w:t>nie mieści się w limicie środków wskazanym w ogłoszeniu o naborze tych wniosków,</w:t>
      </w:r>
    </w:p>
    <w:p w:rsidR="00C065D4" w:rsidRPr="0073569F" w:rsidRDefault="00C065D4" w:rsidP="00BA4D47">
      <w:pPr>
        <w:pStyle w:val="Default"/>
        <w:ind w:left="142"/>
        <w:jc w:val="both"/>
        <w:rPr>
          <w:rFonts w:ascii="Times New Roman" w:hAnsi="Times New Roman" w:cs="Times New Roman"/>
          <w:color w:val="auto"/>
          <w:sz w:val="22"/>
          <w:szCs w:val="22"/>
        </w:rPr>
      </w:pPr>
      <w:r w:rsidRPr="0073569F">
        <w:rPr>
          <w:rFonts w:ascii="Times New Roman" w:hAnsi="Times New Roman" w:cs="Times New Roman"/>
          <w:color w:val="auto"/>
          <w:sz w:val="22"/>
          <w:szCs w:val="22"/>
        </w:rPr>
        <w:t>w treści pisma, o którym mowa w § 6</w:t>
      </w:r>
      <w:r w:rsidRPr="0073569F">
        <w:rPr>
          <w:rFonts w:ascii="Times New Roman" w:hAnsi="Times New Roman" w:cs="Times New Roman"/>
          <w:color w:val="auto"/>
          <w:sz w:val="22"/>
          <w:szCs w:val="22"/>
          <w:lang w:eastAsia="pl-PL"/>
        </w:rPr>
        <w:t xml:space="preserve"> ust. 1 lit. a </w:t>
      </w:r>
      <w:r w:rsidRPr="0073569F">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73569F">
        <w:rPr>
          <w:rFonts w:ascii="Times New Roman" w:hAnsi="Times New Roman" w:cs="Times New Roman"/>
          <w:color w:val="auto"/>
          <w:sz w:val="22"/>
          <w:szCs w:val="22"/>
        </w:rPr>
        <w:t xml:space="preserve">o której należy wnieść protest oraz </w:t>
      </w:r>
      <w:r w:rsidRPr="0073569F">
        <w:rPr>
          <w:rFonts w:ascii="Times New Roman" w:hAnsi="Times New Roman" w:cs="Times New Roman"/>
          <w:color w:val="auto"/>
          <w:sz w:val="22"/>
          <w:szCs w:val="22"/>
        </w:rPr>
        <w:t>wymogi formalne protestu.</w:t>
      </w:r>
    </w:p>
    <w:p w:rsidR="00C065D4" w:rsidRPr="0073569F" w:rsidRDefault="00C065D4" w:rsidP="00C065D4">
      <w:pPr>
        <w:spacing w:before="120" w:after="120" w:line="240" w:lineRule="auto"/>
        <w:jc w:val="center"/>
        <w:rPr>
          <w:rFonts w:ascii="Times New Roman" w:hAnsi="Times New Roman" w:cs="Times New Roman"/>
        </w:rPr>
      </w:pPr>
      <w:r w:rsidRPr="0073569F">
        <w:rPr>
          <w:rFonts w:ascii="Times New Roman" w:hAnsi="Times New Roman" w:cs="Times New Roman"/>
        </w:rPr>
        <w:t>§7</w:t>
      </w:r>
    </w:p>
    <w:p w:rsidR="00C065D4" w:rsidRPr="0073569F" w:rsidRDefault="00C065D4" w:rsidP="003C1DF8">
      <w:pPr>
        <w:pStyle w:val="Default"/>
        <w:spacing w:before="120" w:after="120"/>
        <w:jc w:val="center"/>
        <w:rPr>
          <w:rFonts w:ascii="Times New Roman" w:hAnsi="Times New Roman" w:cs="Times New Roman"/>
          <w:b/>
          <w:color w:val="auto"/>
          <w:sz w:val="22"/>
          <w:szCs w:val="22"/>
        </w:rPr>
      </w:pPr>
      <w:r w:rsidRPr="0073569F">
        <w:rPr>
          <w:rFonts w:ascii="Times New Roman" w:hAnsi="Times New Roman" w:cs="Times New Roman"/>
          <w:b/>
          <w:color w:val="auto"/>
          <w:sz w:val="22"/>
          <w:szCs w:val="22"/>
        </w:rPr>
        <w:t>ZASADY WNIESIENIA PROTESTU</w:t>
      </w:r>
    </w:p>
    <w:p w:rsidR="00C065D4" w:rsidRPr="009F16E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Od decyzji Rady przysługuje prawo wniesienia protestu.</w:t>
      </w:r>
    </w:p>
    <w:p w:rsidR="00C065D4" w:rsidRPr="009F16E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Protest przysługuje podmiotowi ubiegającemu się o wsparcie w sytuacji:</w:t>
      </w:r>
    </w:p>
    <w:p w:rsidR="00C065D4" w:rsidRPr="009F16E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negatywnej oceny zgodności operacji z LSR,</w:t>
      </w:r>
    </w:p>
    <w:p w:rsidR="00C065D4" w:rsidRPr="009F16E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nieuzyskania przez operację minimalnej liczby punktów, o której mowa w art. 19 ust.4 pkt 2 lit. b Ustawy z dnia 20 lutego 2015r. o rozwoju lokalnym z udziałem lokalnej społeczności,</w:t>
      </w:r>
    </w:p>
    <w:p w:rsidR="00C065D4" w:rsidRPr="009F16E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wyniku wyboru, który powoduje, że operacja nie mieści s</w:t>
      </w:r>
      <w:r w:rsidR="00D66F46" w:rsidRPr="009F16E1">
        <w:rPr>
          <w:rFonts w:ascii="Times New Roman" w:hAnsi="Times New Roman" w:cs="Times New Roman"/>
        </w:rPr>
        <w:t>ię w limicie środków wskazanym</w:t>
      </w:r>
      <w:r w:rsidRPr="009F16E1">
        <w:rPr>
          <w:rFonts w:ascii="Times New Roman" w:hAnsi="Times New Roman" w:cs="Times New Roman"/>
        </w:rPr>
        <w:br/>
        <w:t>w ogłoszeniu o naborze</w:t>
      </w:r>
      <w:r w:rsidR="00D66F46" w:rsidRPr="009F16E1">
        <w:rPr>
          <w:rFonts w:ascii="Times New Roman" w:hAnsi="Times New Roman" w:cs="Times New Roman"/>
        </w:rPr>
        <w:t xml:space="preserve"> wniosków o udzielenie wsparcia, przy czym okoliczność ta nie może stanowić wyłącznej przesłanki wniesienia protestu.</w:t>
      </w:r>
    </w:p>
    <w:p w:rsidR="009F16E1" w:rsidRPr="009F16E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9F16E1">
        <w:rPr>
          <w:rFonts w:ascii="Times New Roman" w:hAnsi="Times New Roman"/>
        </w:rPr>
        <w:t>ustalenia przez LGD kwoty wsparcia niższej niż wnioskowana.</w:t>
      </w:r>
    </w:p>
    <w:p w:rsidR="00C065D4" w:rsidRPr="009F16E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 xml:space="preserve">Protest składa się </w:t>
      </w:r>
      <w:r w:rsidR="001E6AD9" w:rsidRPr="009F16E1">
        <w:rPr>
          <w:rFonts w:ascii="Times New Roman" w:hAnsi="Times New Roman" w:cs="Times New Roman"/>
        </w:rPr>
        <w:t xml:space="preserve">w </w:t>
      </w:r>
      <w:r w:rsidRPr="009F16E1">
        <w:rPr>
          <w:rFonts w:ascii="Times New Roman" w:hAnsi="Times New Roman" w:cs="Times New Roman"/>
        </w:rPr>
        <w:t>siedzibie Biura LGD w terminie 7 dni kalendarzowych od daty otrzymania pisma z informacją o decyzji Rady.</w:t>
      </w:r>
    </w:p>
    <w:p w:rsidR="00C065D4" w:rsidRPr="009F16E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Protest jest wnoszony za pośredni</w:t>
      </w:r>
      <w:r w:rsidR="00272037" w:rsidRPr="009F16E1">
        <w:rPr>
          <w:rFonts w:ascii="Times New Roman" w:hAnsi="Times New Roman" w:cs="Times New Roman"/>
        </w:rPr>
        <w:t>ctwem LGD i rozpatrywany przez Zarząd W</w:t>
      </w:r>
      <w:r w:rsidRPr="009F16E1">
        <w:rPr>
          <w:rFonts w:ascii="Times New Roman" w:hAnsi="Times New Roman" w:cs="Times New Roman"/>
        </w:rPr>
        <w:t>ojewództwa.</w:t>
      </w:r>
    </w:p>
    <w:p w:rsidR="00C065D4" w:rsidRPr="009F16E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O wniesionym proteś</w:t>
      </w:r>
      <w:r w:rsidR="00272037" w:rsidRPr="009F16E1">
        <w:rPr>
          <w:rFonts w:ascii="Times New Roman" w:hAnsi="Times New Roman" w:cs="Times New Roman"/>
        </w:rPr>
        <w:t>cie LGD informuje niezwłocznie Zarząd W</w:t>
      </w:r>
      <w:r w:rsidRPr="009F16E1">
        <w:rPr>
          <w:rFonts w:ascii="Times New Roman" w:hAnsi="Times New Roman" w:cs="Times New Roman"/>
        </w:rPr>
        <w:t>ojewództwa.</w:t>
      </w:r>
    </w:p>
    <w:p w:rsidR="00C065D4" w:rsidRPr="009F16E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Protest jest wnoszony w formie pisemnej i zawiera:</w:t>
      </w:r>
    </w:p>
    <w:p w:rsidR="00C065D4" w:rsidRPr="009F16E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oznaczenie instytucji właściwej do rozpatrzenia protestu,</w:t>
      </w:r>
    </w:p>
    <w:p w:rsidR="00C065D4" w:rsidRPr="009F16E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oznaczenie wnioskodawcy,</w:t>
      </w:r>
    </w:p>
    <w:p w:rsidR="00C065D4" w:rsidRPr="009F16E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numer wniosku o dofinansowanie projektu,</w:t>
      </w:r>
    </w:p>
    <w:p w:rsidR="00C065D4" w:rsidRPr="009F16E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wskazanie kryteriów wyboru projektów, z których oceną wnioskodawca się nie zgadza, wraz</w:t>
      </w:r>
      <w:r w:rsidRPr="009F16E1">
        <w:rPr>
          <w:rFonts w:ascii="Times New Roman" w:hAnsi="Times New Roman" w:cs="Times New Roman"/>
        </w:rPr>
        <w:br/>
        <w:t>z uzasadnieniem,</w:t>
      </w:r>
    </w:p>
    <w:p w:rsidR="00C065D4" w:rsidRPr="009F16E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9F16E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9F16E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9F16E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9F16E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9F16E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9F16E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9F16E1">
        <w:rPr>
          <w:rFonts w:ascii="Times New Roman" w:hAnsi="Times New Roman" w:cs="Times New Roman"/>
        </w:rPr>
        <w:t xml:space="preserve">z </w:t>
      </w:r>
      <w:r w:rsidRPr="009F16E1">
        <w:rPr>
          <w:rFonts w:ascii="Times New Roman" w:hAnsi="Times New Roman" w:cs="Times New Roman"/>
        </w:rPr>
        <w:t xml:space="preserve">oceną Rady wraz uzasadnieniem tego stanowiska, </w:t>
      </w:r>
    </w:p>
    <w:p w:rsidR="001E6AD9" w:rsidRPr="009F16E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9F16E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W przypadku wniesienia protestu niespełniającego ww. wymogów formalnych lub zawierają</w:t>
      </w:r>
      <w:r w:rsidR="00EA2707" w:rsidRPr="009F16E1">
        <w:rPr>
          <w:rFonts w:ascii="Times New Roman" w:hAnsi="Times New Roman" w:cs="Times New Roman"/>
        </w:rPr>
        <w:t>cego oczywiste omyłki, LGD lub Zarząd W</w:t>
      </w:r>
      <w:r w:rsidRPr="009F16E1">
        <w:rPr>
          <w:rFonts w:ascii="Times New Roman" w:hAnsi="Times New Roman" w:cs="Times New Roman"/>
        </w:rPr>
        <w:t xml:space="preserve">ojewództwa wzywa wnioskodawcę do jego uzupełnienia lub poprawienia w nim omyłek oczywistych </w:t>
      </w:r>
      <w:r w:rsidR="003C4BD0" w:rsidRPr="009F16E1">
        <w:rPr>
          <w:rFonts w:ascii="Times New Roman" w:hAnsi="Times New Roman" w:cs="Times New Roman"/>
        </w:rPr>
        <w:t xml:space="preserve">w </w:t>
      </w:r>
      <w:r w:rsidRPr="009F16E1">
        <w:rPr>
          <w:rFonts w:ascii="Times New Roman" w:hAnsi="Times New Roman" w:cs="Times New Roman"/>
        </w:rPr>
        <w:t>terminie 7 dni licząc od dnia otrzymania wezwania, pod rygorem pozostawienia protestu bez rozpatrzenia.</w:t>
      </w:r>
    </w:p>
    <w:p w:rsidR="00C065D4" w:rsidRPr="009F16E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lastRenderedPageBreak/>
        <w:t>Uzupełnienie protestu może nastąpić wy</w:t>
      </w:r>
      <w:r w:rsidR="00EA2707" w:rsidRPr="009F16E1">
        <w:rPr>
          <w:rFonts w:ascii="Times New Roman" w:hAnsi="Times New Roman" w:cs="Times New Roman"/>
        </w:rPr>
        <w:t>łącznie w zakresie: oznaczenia Zarządu W</w:t>
      </w:r>
      <w:r w:rsidRPr="009F16E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9F16E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 xml:space="preserve">Wezwanie do uzupełnienia protestu wstrzymuje bieg terminu na weryfikację wyników </w:t>
      </w:r>
      <w:r w:rsidR="001113A7" w:rsidRPr="009F16E1">
        <w:rPr>
          <w:rFonts w:ascii="Times New Roman" w:hAnsi="Times New Roman" w:cs="Times New Roman"/>
        </w:rPr>
        <w:t xml:space="preserve">oceny </w:t>
      </w:r>
      <w:r w:rsidRPr="009F16E1">
        <w:rPr>
          <w:rFonts w:ascii="Times New Roman" w:hAnsi="Times New Roman" w:cs="Times New Roman"/>
        </w:rPr>
        <w:t>operacji.</w:t>
      </w:r>
    </w:p>
    <w:p w:rsidR="00C065D4" w:rsidRPr="009F16E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Wniesienie protestu</w:t>
      </w:r>
      <w:r w:rsidR="00EA2707" w:rsidRPr="009F16E1">
        <w:rPr>
          <w:rFonts w:ascii="Times New Roman" w:hAnsi="Times New Roman" w:cs="Times New Roman"/>
        </w:rPr>
        <w:t xml:space="preserve"> nie wstrzymuje przekazania do Zarządu W</w:t>
      </w:r>
      <w:r w:rsidRPr="009F16E1">
        <w:rPr>
          <w:rFonts w:ascii="Times New Roman" w:hAnsi="Times New Roman" w:cs="Times New Roman"/>
        </w:rPr>
        <w:t>ojewództwa wniosków</w:t>
      </w:r>
      <w:r w:rsidRPr="009F16E1">
        <w:rPr>
          <w:rFonts w:ascii="Times New Roman" w:hAnsi="Times New Roman" w:cs="Times New Roman"/>
        </w:rPr>
        <w:br/>
        <w:t>o udzielenie wsparcia dotyczących wybranych operacji.</w:t>
      </w:r>
    </w:p>
    <w:p w:rsidR="00C065D4" w:rsidRPr="009F16E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W procedurze odwoławczej stosuje się przepisy Ustawy KPA dotyczące doręczeń i sposobu naliczania terminu.</w:t>
      </w:r>
    </w:p>
    <w:p w:rsidR="00C065D4" w:rsidRPr="009F16E1" w:rsidRDefault="00C065D4" w:rsidP="00C065D4">
      <w:pPr>
        <w:spacing w:before="120" w:after="120" w:line="240" w:lineRule="auto"/>
        <w:ind w:left="142"/>
        <w:jc w:val="center"/>
        <w:rPr>
          <w:rFonts w:ascii="Times New Roman" w:hAnsi="Times New Roman" w:cs="Times New Roman"/>
        </w:rPr>
      </w:pPr>
      <w:r w:rsidRPr="009F16E1">
        <w:rPr>
          <w:rFonts w:ascii="Times New Roman" w:hAnsi="Times New Roman" w:cs="Times New Roman"/>
        </w:rPr>
        <w:t>§8</w:t>
      </w:r>
    </w:p>
    <w:p w:rsidR="00C065D4" w:rsidRPr="009F16E1" w:rsidRDefault="00C065D4" w:rsidP="009F16E1">
      <w:pPr>
        <w:spacing w:after="0" w:line="240" w:lineRule="auto"/>
        <w:ind w:left="142"/>
        <w:jc w:val="center"/>
        <w:rPr>
          <w:rFonts w:ascii="Times New Roman" w:hAnsi="Times New Roman" w:cs="Times New Roman"/>
          <w:b/>
        </w:rPr>
      </w:pPr>
      <w:r w:rsidRPr="009F16E1">
        <w:rPr>
          <w:rFonts w:ascii="Times New Roman" w:hAnsi="Times New Roman" w:cs="Times New Roman"/>
          <w:b/>
        </w:rPr>
        <w:t xml:space="preserve">ZASADY </w:t>
      </w:r>
      <w:r w:rsidR="00EA2707" w:rsidRPr="009F16E1">
        <w:rPr>
          <w:rFonts w:ascii="Times New Roman" w:hAnsi="Times New Roman" w:cs="Times New Roman"/>
          <w:b/>
        </w:rPr>
        <w:t xml:space="preserve">POPSTĘPOWANIA Z PROTESTEM </w:t>
      </w:r>
      <w:r w:rsidRPr="009F16E1">
        <w:rPr>
          <w:rFonts w:ascii="Times New Roman" w:hAnsi="Times New Roman" w:cs="Times New Roman"/>
          <w:b/>
        </w:rPr>
        <w:t>PRZEZ LGD</w:t>
      </w:r>
    </w:p>
    <w:p w:rsidR="00C065D4" w:rsidRPr="009F16E1" w:rsidRDefault="00EA2707" w:rsidP="009F16E1">
      <w:pPr>
        <w:numPr>
          <w:ilvl w:val="0"/>
          <w:numId w:val="13"/>
        </w:numPr>
        <w:suppressAutoHyphens w:val="0"/>
        <w:spacing w:after="0" w:line="240" w:lineRule="auto"/>
        <w:jc w:val="both"/>
        <w:rPr>
          <w:rFonts w:ascii="Times New Roman" w:hAnsi="Times New Roman" w:cs="Times New Roman"/>
        </w:rPr>
      </w:pPr>
      <w:r w:rsidRPr="009F16E1">
        <w:rPr>
          <w:rFonts w:ascii="Times New Roman" w:hAnsi="Times New Roman" w:cs="Times New Roman"/>
        </w:rPr>
        <w:t>LGD informuje niezwłocznie Zarząd W</w:t>
      </w:r>
      <w:r w:rsidR="00C065D4" w:rsidRPr="009F16E1">
        <w:rPr>
          <w:rFonts w:ascii="Times New Roman" w:hAnsi="Times New Roman" w:cs="Times New Roman"/>
        </w:rPr>
        <w:t>ojewództwa o wniesieniu protestu.</w:t>
      </w:r>
    </w:p>
    <w:p w:rsidR="00C065D4" w:rsidRPr="009F16E1" w:rsidRDefault="00C065D4" w:rsidP="009F16E1">
      <w:pPr>
        <w:numPr>
          <w:ilvl w:val="0"/>
          <w:numId w:val="13"/>
        </w:numPr>
        <w:suppressAutoHyphens w:val="0"/>
        <w:spacing w:after="0" w:line="240" w:lineRule="auto"/>
        <w:jc w:val="both"/>
        <w:rPr>
          <w:rFonts w:ascii="Times New Roman" w:hAnsi="Times New Roman" w:cs="Times New Roman"/>
        </w:rPr>
      </w:pPr>
      <w:r w:rsidRPr="009F16E1">
        <w:rPr>
          <w:rFonts w:ascii="Times New Roman" w:hAnsi="Times New Roman" w:cs="Times New Roman"/>
        </w:rPr>
        <w:t>Rada w ciągu 14 dni weryfikuje wyniki dokonanej przez siebie oceny projektu w zakresie kryteriów</w:t>
      </w:r>
      <w:r w:rsidR="003C4BD0" w:rsidRPr="009F16E1">
        <w:rPr>
          <w:rFonts w:ascii="Times New Roman" w:hAnsi="Times New Roman" w:cs="Times New Roman"/>
        </w:rPr>
        <w:t xml:space="preserve"> i zarzutów o których mowa w § 7 ust. 6 lit d</w:t>
      </w:r>
      <w:r w:rsidRPr="009F16E1">
        <w:rPr>
          <w:rFonts w:ascii="Times New Roman" w:hAnsi="Times New Roman" w:cs="Times New Roman"/>
        </w:rPr>
        <w:t xml:space="preserve"> i e) oraz:</w:t>
      </w:r>
    </w:p>
    <w:p w:rsidR="00C065D4" w:rsidRPr="009F16E1" w:rsidRDefault="00C065D4" w:rsidP="009F16E1">
      <w:pPr>
        <w:numPr>
          <w:ilvl w:val="0"/>
          <w:numId w:val="14"/>
        </w:numPr>
        <w:suppressAutoHyphens w:val="0"/>
        <w:spacing w:after="0" w:line="240" w:lineRule="auto"/>
        <w:jc w:val="both"/>
        <w:rPr>
          <w:rFonts w:ascii="Times New Roman" w:hAnsi="Times New Roman" w:cs="Times New Roman"/>
        </w:rPr>
      </w:pPr>
      <w:r w:rsidRPr="009F16E1">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9F16E1" w:rsidRDefault="00C065D4" w:rsidP="009F16E1">
      <w:pPr>
        <w:numPr>
          <w:ilvl w:val="0"/>
          <w:numId w:val="14"/>
        </w:numPr>
        <w:suppressAutoHyphens w:val="0"/>
        <w:spacing w:after="0" w:line="240" w:lineRule="auto"/>
        <w:jc w:val="both"/>
        <w:rPr>
          <w:rFonts w:ascii="Times New Roman" w:hAnsi="Times New Roman" w:cs="Times New Roman"/>
        </w:rPr>
      </w:pPr>
      <w:r w:rsidRPr="009F16E1">
        <w:rPr>
          <w:rFonts w:ascii="Times New Roman" w:hAnsi="Times New Roman" w:cs="Times New Roman"/>
        </w:rPr>
        <w:t>kieruje protest wraz z otrzymaną o</w:t>
      </w:r>
      <w:r w:rsidR="00280D90" w:rsidRPr="009F16E1">
        <w:rPr>
          <w:rFonts w:ascii="Times New Roman" w:hAnsi="Times New Roman" w:cs="Times New Roman"/>
        </w:rPr>
        <w:t>d wnioskodawcy dokumentacją do Zarządu W</w:t>
      </w:r>
      <w:r w:rsidRPr="009F16E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9F16E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9F16E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lang w:eastAsia="pl-PL"/>
        </w:rPr>
        <w:t xml:space="preserve">W przypadku uznania protestu i ponownej oceny, wniosek jest dopisywany do listy operacji wybranych do dofinansowania </w:t>
      </w:r>
      <w:r w:rsidR="001E6AD9" w:rsidRPr="009F16E1">
        <w:rPr>
          <w:rFonts w:ascii="Times New Roman" w:hAnsi="Times New Roman" w:cs="Times New Roman"/>
          <w:lang w:eastAsia="pl-PL"/>
        </w:rPr>
        <w:t>o czym LGD informuje wnioskodawcę na piśmie.</w:t>
      </w:r>
    </w:p>
    <w:p w:rsidR="00C065D4" w:rsidRPr="009F16E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lang w:eastAsia="pl-PL"/>
        </w:rPr>
        <w:t>Lista operacji wybranych wraz z protokołem z posiedzenia Rady zamieszczana jest na stronie internetowej LGD.</w:t>
      </w:r>
    </w:p>
    <w:p w:rsidR="00C065D4" w:rsidRPr="009F16E1" w:rsidRDefault="00C065D4" w:rsidP="009F16E1">
      <w:pPr>
        <w:pStyle w:val="Akapitzlist"/>
        <w:spacing w:after="0" w:line="240" w:lineRule="auto"/>
        <w:ind w:left="502"/>
        <w:jc w:val="center"/>
        <w:rPr>
          <w:rFonts w:ascii="Times New Roman" w:hAnsi="Times New Roman" w:cs="Times New Roman"/>
        </w:rPr>
      </w:pPr>
      <w:r w:rsidRPr="009F16E1">
        <w:rPr>
          <w:rFonts w:ascii="Times New Roman" w:hAnsi="Times New Roman" w:cs="Times New Roman"/>
        </w:rPr>
        <w:t>§9</w:t>
      </w:r>
    </w:p>
    <w:p w:rsidR="00C065D4" w:rsidRPr="009F16E1" w:rsidRDefault="00C065D4" w:rsidP="009F16E1">
      <w:pPr>
        <w:spacing w:after="0" w:line="240" w:lineRule="auto"/>
        <w:ind w:left="502"/>
        <w:jc w:val="center"/>
        <w:rPr>
          <w:rFonts w:ascii="Times New Roman" w:hAnsi="Times New Roman" w:cs="Times New Roman"/>
          <w:b/>
          <w:lang w:eastAsia="pl-PL"/>
        </w:rPr>
      </w:pPr>
      <w:r w:rsidRPr="009F16E1">
        <w:rPr>
          <w:rFonts w:ascii="Times New Roman" w:hAnsi="Times New Roman" w:cs="Times New Roman"/>
          <w:b/>
          <w:lang w:eastAsia="pl-PL"/>
        </w:rPr>
        <w:t>ZASADY ROZPATRYWANIA PROTESTU PRZEZ ZARZĄD WOJEWÓDZTWA</w:t>
      </w:r>
    </w:p>
    <w:p w:rsidR="00C065D4" w:rsidRPr="009F16E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lang w:eastAsia="pl-PL"/>
        </w:rPr>
        <w:t>W przypadku utrzymania decyzji Rady protest skierowany</w:t>
      </w:r>
      <w:r w:rsidR="001113A7" w:rsidRPr="009F16E1">
        <w:rPr>
          <w:rFonts w:ascii="Times New Roman" w:hAnsi="Times New Roman" w:cs="Times New Roman"/>
          <w:lang w:eastAsia="pl-PL"/>
        </w:rPr>
        <w:t xml:space="preserve"> zostaje do Zarządu W</w:t>
      </w:r>
      <w:r w:rsidR="001E6AD9" w:rsidRPr="009F16E1">
        <w:rPr>
          <w:rFonts w:ascii="Times New Roman" w:hAnsi="Times New Roman" w:cs="Times New Roman"/>
          <w:lang w:eastAsia="pl-PL"/>
        </w:rPr>
        <w:t>ojewództwa o czym LGD informuje wnioskodawcę na piśmie.</w:t>
      </w:r>
    </w:p>
    <w:p w:rsidR="00C065D4" w:rsidRPr="009F16E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rPr>
        <w:t>Zarząd W</w:t>
      </w:r>
      <w:r w:rsidR="00C065D4" w:rsidRPr="009F16E1">
        <w:rPr>
          <w:rFonts w:ascii="Times New Roman" w:hAnsi="Times New Roman" w:cs="Times New Roman"/>
        </w:rPr>
        <w:t>ojewództwa rozpatruje protest, weryfikując prawidłowość oceny operacji w zakresie kryteriów i zarzutów podnoszonych w proteście w terminie nie dłuższym niż 30 dni licząc od dnia jego otrzymania.</w:t>
      </w:r>
    </w:p>
    <w:p w:rsidR="00C065D4" w:rsidRPr="009F16E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rPr>
        <w:t>W uzasadnionych przypadkach termin rozpatrywania protestu może być przedłużony do 60 dni</w:t>
      </w:r>
      <w:r w:rsidRPr="009F16E1">
        <w:rPr>
          <w:rFonts w:ascii="Times New Roman" w:hAnsi="Times New Roman" w:cs="Times New Roman"/>
        </w:rPr>
        <w:br/>
        <w:t>o czym zarząd informuje na piśmie wnioskodawcę.</w:t>
      </w:r>
    </w:p>
    <w:p w:rsidR="00C065D4" w:rsidRPr="009F16E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rPr>
        <w:t>Zarząd W</w:t>
      </w:r>
      <w:r w:rsidR="00C065D4" w:rsidRPr="009F16E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9F16E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9F16E1">
        <w:rPr>
          <w:rFonts w:ascii="Times New Roman" w:hAnsi="Times New Roman" w:cs="Times New Roman"/>
        </w:rPr>
        <w:t>W przypadku uwzględnienia protestu zarząd może:</w:t>
      </w:r>
    </w:p>
    <w:p w:rsidR="00C065D4" w:rsidRPr="009F16E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9F16E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9F16E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9F16E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9F16E1" w:rsidRDefault="00C065D4" w:rsidP="009F16E1">
      <w:pPr>
        <w:spacing w:after="0" w:line="240" w:lineRule="auto"/>
        <w:jc w:val="center"/>
        <w:rPr>
          <w:rFonts w:ascii="Times New Roman" w:hAnsi="Times New Roman" w:cs="Times New Roman"/>
        </w:rPr>
      </w:pPr>
      <w:r w:rsidRPr="009F16E1">
        <w:rPr>
          <w:rFonts w:ascii="Times New Roman" w:hAnsi="Times New Roman" w:cs="Times New Roman"/>
        </w:rPr>
        <w:t>§10</w:t>
      </w:r>
    </w:p>
    <w:p w:rsidR="00C065D4" w:rsidRPr="009F16E1" w:rsidRDefault="00C065D4" w:rsidP="009F16E1">
      <w:pPr>
        <w:spacing w:after="0" w:line="240" w:lineRule="auto"/>
        <w:jc w:val="center"/>
        <w:rPr>
          <w:rFonts w:ascii="Times New Roman" w:hAnsi="Times New Roman" w:cs="Times New Roman"/>
          <w:b/>
        </w:rPr>
      </w:pPr>
      <w:r w:rsidRPr="009F16E1">
        <w:rPr>
          <w:rFonts w:ascii="Times New Roman" w:hAnsi="Times New Roman" w:cs="Times New Roman"/>
          <w:b/>
        </w:rPr>
        <w:t>ZASADY PONOWNEJ OCENY PROTESTU PRZEZ LGD</w:t>
      </w:r>
    </w:p>
    <w:p w:rsidR="00C065D4" w:rsidRPr="009F16E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9F16E1">
        <w:rPr>
          <w:rFonts w:ascii="Times New Roman" w:hAnsi="Times New Roman" w:cs="Times New Roman"/>
        </w:rPr>
        <w:t>W sytuacji przekazania przez Zarząd W</w:t>
      </w:r>
      <w:r w:rsidR="00C065D4" w:rsidRPr="009F16E1">
        <w:rPr>
          <w:rFonts w:ascii="Times New Roman" w:hAnsi="Times New Roman" w:cs="Times New Roman"/>
        </w:rPr>
        <w:t>ojewództwa sprawy do ponownego rozpatrzenia Rada LGD ponownie ocenia operację w zakresie kryteriów i zarzutów.</w:t>
      </w:r>
    </w:p>
    <w:p w:rsidR="00C065D4" w:rsidRPr="009F16E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9F16E1">
        <w:rPr>
          <w:rFonts w:ascii="Times New Roman" w:hAnsi="Times New Roman" w:cs="Times New Roman"/>
        </w:rPr>
        <w:t>LGD informuje wnioskodawcę na piśmie o wyniku ponownej oceny i:</w:t>
      </w:r>
    </w:p>
    <w:p w:rsidR="00C065D4" w:rsidRPr="009F16E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9F16E1">
        <w:rPr>
          <w:rFonts w:ascii="Times New Roman" w:hAnsi="Times New Roman" w:cs="Times New Roman"/>
        </w:rPr>
        <w:lastRenderedPageBreak/>
        <w:t>w przypadku pozytywnej ponownej oceny operacji odpowiednio kieruje operację do właściwego etapu oceny albo umieszcza go na liście operacji wybranych do dofinansowania przez LGD w wyniku przeprowadzenia procedury odwoławczej,</w:t>
      </w:r>
    </w:p>
    <w:p w:rsidR="00C065D4" w:rsidRPr="009F16E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9F16E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9F16E1" w:rsidRDefault="00C065D4" w:rsidP="00C065D4">
      <w:pPr>
        <w:spacing w:before="120" w:after="120" w:line="240" w:lineRule="auto"/>
        <w:jc w:val="center"/>
        <w:rPr>
          <w:rFonts w:ascii="Times New Roman" w:hAnsi="Times New Roman" w:cs="Times New Roman"/>
        </w:rPr>
      </w:pPr>
      <w:r w:rsidRPr="009F16E1">
        <w:rPr>
          <w:rFonts w:ascii="Times New Roman" w:hAnsi="Times New Roman" w:cs="Times New Roman"/>
        </w:rPr>
        <w:t>§11</w:t>
      </w:r>
    </w:p>
    <w:p w:rsidR="00C065D4" w:rsidRPr="009F16E1" w:rsidRDefault="00C065D4" w:rsidP="009F16E1">
      <w:pPr>
        <w:spacing w:after="0" w:line="240" w:lineRule="auto"/>
        <w:jc w:val="center"/>
        <w:rPr>
          <w:rFonts w:ascii="Times New Roman" w:hAnsi="Times New Roman" w:cs="Times New Roman"/>
          <w:b/>
        </w:rPr>
      </w:pPr>
      <w:r w:rsidRPr="009F16E1">
        <w:rPr>
          <w:rFonts w:ascii="Times New Roman" w:hAnsi="Times New Roman" w:cs="Times New Roman"/>
          <w:b/>
        </w:rPr>
        <w:t>ZASADY POZOSTAWIENIA PROTESTU BEZ ROZPATRZENIA</w:t>
      </w:r>
    </w:p>
    <w:p w:rsidR="00C065D4" w:rsidRPr="009F16E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9F16E1">
        <w:rPr>
          <w:rFonts w:ascii="Times New Roman" w:hAnsi="Times New Roman" w:cs="Times New Roman"/>
        </w:rPr>
        <w:t>Protest pozostawia się bez rozpatrzenia jeżeli;</w:t>
      </w:r>
    </w:p>
    <w:p w:rsidR="00C065D4" w:rsidRPr="009F16E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9F16E1">
        <w:rPr>
          <w:rFonts w:ascii="Times New Roman" w:hAnsi="Times New Roman" w:cs="Times New Roman"/>
        </w:rPr>
        <w:t>został wniesiony po terminie,</w:t>
      </w:r>
    </w:p>
    <w:p w:rsidR="00C065D4" w:rsidRPr="009F16E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9F16E1">
        <w:rPr>
          <w:rFonts w:ascii="Times New Roman" w:hAnsi="Times New Roman" w:cs="Times New Roman"/>
        </w:rPr>
        <w:t>został wniesiony przez podmiot wykluczony z możliwości otrzymania wsparcia,</w:t>
      </w:r>
    </w:p>
    <w:p w:rsidR="00C065D4" w:rsidRPr="009F16E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9F16E1">
        <w:rPr>
          <w:rFonts w:ascii="Times New Roman" w:hAnsi="Times New Roman" w:cs="Times New Roman"/>
        </w:rPr>
        <w:t>nie został uzupełniony lub poprawiony w zakresie wymienionym w § 7 ust. 9 na wezwanie</w:t>
      </w:r>
      <w:r w:rsidR="003E0F59" w:rsidRPr="009F16E1">
        <w:rPr>
          <w:rFonts w:ascii="Times New Roman" w:hAnsi="Times New Roman" w:cs="Times New Roman"/>
        </w:rPr>
        <w:t xml:space="preserve"> właściwej instytucji (LGD lub Z</w:t>
      </w:r>
      <w:r w:rsidRPr="009F16E1">
        <w:rPr>
          <w:rFonts w:ascii="Times New Roman" w:hAnsi="Times New Roman" w:cs="Times New Roman"/>
        </w:rPr>
        <w:t>W),</w:t>
      </w:r>
    </w:p>
    <w:p w:rsidR="00C065D4" w:rsidRPr="009F16E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9F16E1">
        <w:rPr>
          <w:rFonts w:ascii="Times New Roman" w:hAnsi="Times New Roman" w:cs="Times New Roman"/>
        </w:rPr>
        <w:t>nie wskazuje kryteriów wyboru operacji, z których oceną wnioskodawca się nie zgadza wraz z uzasadnieniem, lub nie wskazuje w jakim zakresi</w:t>
      </w:r>
      <w:r w:rsidR="003C4BD0" w:rsidRPr="009F16E1">
        <w:rPr>
          <w:rFonts w:ascii="Times New Roman" w:hAnsi="Times New Roman" w:cs="Times New Roman"/>
        </w:rPr>
        <w:t>e wnioskodawca</w:t>
      </w:r>
      <w:r w:rsidRPr="009F16E1">
        <w:rPr>
          <w:rFonts w:ascii="Times New Roman" w:hAnsi="Times New Roman" w:cs="Times New Roman"/>
        </w:rPr>
        <w:t xml:space="preserve"> nie zgadza się z negatywną oceną zgodności oper</w:t>
      </w:r>
      <w:r w:rsidR="009F16E1" w:rsidRPr="009F16E1">
        <w:rPr>
          <w:rFonts w:ascii="Times New Roman" w:hAnsi="Times New Roman" w:cs="Times New Roman"/>
        </w:rPr>
        <w:t>acji z LSR wraz z uzasadnieniem,</w:t>
      </w:r>
    </w:p>
    <w:p w:rsidR="009F16E1" w:rsidRPr="009F16E1" w:rsidRDefault="009F16E1" w:rsidP="009F16E1">
      <w:pPr>
        <w:pStyle w:val="Akapitzlist"/>
        <w:numPr>
          <w:ilvl w:val="0"/>
          <w:numId w:val="27"/>
        </w:numPr>
        <w:suppressAutoHyphens w:val="0"/>
        <w:spacing w:after="0" w:line="240" w:lineRule="auto"/>
        <w:jc w:val="both"/>
        <w:rPr>
          <w:rFonts w:ascii="Times New Roman" w:hAnsi="Times New Roman"/>
        </w:rPr>
      </w:pPr>
      <w:r w:rsidRPr="009F16E1">
        <w:rPr>
          <w:rFonts w:ascii="Times New Roman" w:hAnsi="Times New Roman"/>
        </w:rPr>
        <w:t>nie wskazuje zakresu w przypadku ustalenia niższej niż wnioskowana kwota wsparcia wraz z uzasadnieniem.</w:t>
      </w:r>
    </w:p>
    <w:p w:rsidR="00C065D4" w:rsidRPr="009F16E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9F16E1">
        <w:rPr>
          <w:rFonts w:ascii="Times New Roman" w:hAnsi="Times New Roman" w:cs="Times New Roman"/>
        </w:rPr>
        <w:t>O pozostawieniu pro</w:t>
      </w:r>
      <w:r w:rsidR="003E0F59" w:rsidRPr="009F16E1">
        <w:rPr>
          <w:rFonts w:ascii="Times New Roman" w:hAnsi="Times New Roman" w:cs="Times New Roman"/>
        </w:rPr>
        <w:t>testu bez rozpatrzenia LGD lub Zarząd W</w:t>
      </w:r>
      <w:r w:rsidRPr="009F16E1">
        <w:rPr>
          <w:rFonts w:ascii="Times New Roman" w:hAnsi="Times New Roman" w:cs="Times New Roman"/>
        </w:rPr>
        <w:t>ojewództwa informuje na piśmie wnioskodawcę. Informacja zawiera pouczenie o możliwości wniesienia skargi do sądu administracyjnego.</w:t>
      </w:r>
    </w:p>
    <w:p w:rsidR="00C065D4" w:rsidRPr="009F16E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9F16E1">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rsidR="00C065D4" w:rsidRPr="009F16E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9F16E1">
        <w:rPr>
          <w:rFonts w:ascii="Times New Roman" w:hAnsi="Times New Roman" w:cs="Times New Roman"/>
        </w:rPr>
        <w:t>wła</w:t>
      </w:r>
      <w:r w:rsidR="001113A7" w:rsidRPr="009F16E1">
        <w:rPr>
          <w:rFonts w:ascii="Times New Roman" w:hAnsi="Times New Roman" w:cs="Times New Roman"/>
        </w:rPr>
        <w:t>ściwa instytucja (LGD lub Zarząd W</w:t>
      </w:r>
      <w:r w:rsidRPr="009F16E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9F16E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9F16E1">
        <w:rPr>
          <w:rFonts w:ascii="Times New Roman" w:hAnsi="Times New Roman" w:cs="Times New Roman"/>
        </w:rPr>
        <w:t>sąd uwzględniając skargę, stwierdza tylko, że ocena operacji została przeprowadzona</w:t>
      </w:r>
      <w:r w:rsidRPr="009F16E1">
        <w:rPr>
          <w:rFonts w:ascii="Times New Roman" w:hAnsi="Times New Roman" w:cs="Times New Roman"/>
        </w:rPr>
        <w:br/>
        <w:t>w sposób naruszający prawo i nie przekazuje sprawy do ponownego rozpatrzenia.</w:t>
      </w:r>
    </w:p>
    <w:p w:rsidR="00C065D4" w:rsidRPr="009F16E1" w:rsidRDefault="00C065D4" w:rsidP="009F16E1">
      <w:pPr>
        <w:spacing w:after="0" w:line="240" w:lineRule="auto"/>
        <w:jc w:val="center"/>
        <w:rPr>
          <w:rFonts w:ascii="Times New Roman" w:hAnsi="Times New Roman" w:cs="Times New Roman"/>
        </w:rPr>
      </w:pPr>
      <w:r w:rsidRPr="009F16E1">
        <w:rPr>
          <w:rFonts w:ascii="Times New Roman" w:hAnsi="Times New Roman" w:cs="Times New Roman"/>
        </w:rPr>
        <w:t>§12</w:t>
      </w:r>
    </w:p>
    <w:p w:rsidR="00C065D4" w:rsidRPr="0073569F" w:rsidRDefault="00C065D4" w:rsidP="00C065D4">
      <w:pPr>
        <w:spacing w:before="120" w:after="120" w:line="240" w:lineRule="auto"/>
        <w:jc w:val="center"/>
        <w:rPr>
          <w:rFonts w:ascii="Times New Roman" w:hAnsi="Times New Roman" w:cs="Times New Roman"/>
          <w:b/>
        </w:rPr>
      </w:pPr>
      <w:r w:rsidRPr="009F16E1">
        <w:rPr>
          <w:rFonts w:ascii="Times New Roman" w:hAnsi="Times New Roman" w:cs="Times New Roman"/>
          <w:b/>
        </w:rPr>
        <w:t>ZASADY PRZEKAZANIA DOKUMENTACJI DOTY</w:t>
      </w:r>
      <w:r w:rsidR="00AC012F" w:rsidRPr="009F16E1">
        <w:rPr>
          <w:rFonts w:ascii="Times New Roman" w:hAnsi="Times New Roman" w:cs="Times New Roman"/>
          <w:b/>
        </w:rPr>
        <w:t xml:space="preserve">CZĄCEJ </w:t>
      </w:r>
      <w:r w:rsidR="00AC012F" w:rsidRPr="009F16E1">
        <w:rPr>
          <w:rFonts w:ascii="Times New Roman" w:hAnsi="Times New Roman" w:cs="Times New Roman"/>
          <w:b/>
        </w:rPr>
        <w:br/>
      </w:r>
      <w:r w:rsidR="00AC012F" w:rsidRPr="0073569F">
        <w:rPr>
          <w:rFonts w:ascii="Times New Roman" w:hAnsi="Times New Roman" w:cs="Times New Roman"/>
          <w:b/>
        </w:rPr>
        <w:t>PROWADZONEGO NABORU DO Z</w:t>
      </w:r>
      <w:r w:rsidRPr="0073569F">
        <w:rPr>
          <w:rFonts w:ascii="Times New Roman" w:hAnsi="Times New Roman" w:cs="Times New Roman"/>
          <w:b/>
        </w:rPr>
        <w:t>W</w:t>
      </w:r>
    </w:p>
    <w:p w:rsidR="00C065D4" w:rsidRPr="0073569F" w:rsidRDefault="00C065D4" w:rsidP="00831158">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LGD w terminie 7 dni od dnia dokonania</w:t>
      </w:r>
      <w:r w:rsidR="001113A7">
        <w:rPr>
          <w:rFonts w:ascii="Times New Roman" w:hAnsi="Times New Roman" w:cs="Times New Roman"/>
        </w:rPr>
        <w:t xml:space="preserve"> wyboru operacji przekazuje do Z</w:t>
      </w:r>
      <w:r w:rsidRPr="0073569F">
        <w:rPr>
          <w:rFonts w:ascii="Times New Roman" w:hAnsi="Times New Roman" w:cs="Times New Roman"/>
        </w:rPr>
        <w:t>W wnioski na operacje wybrane przez LGD do finansowania wraz z dokumentami potwierdzającymi dokonanie wyboru operacji.</w:t>
      </w:r>
    </w:p>
    <w:p w:rsidR="00C065D4" w:rsidRPr="0073569F" w:rsidRDefault="00C065D4" w:rsidP="00831158">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Przez dokumenty potwierdzające dokonanie wyboru operacji rozumie się:</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wnioski dotyczące operacji wybranych przez LGD do finansowania – oryginały,</w:t>
      </w:r>
    </w:p>
    <w:p w:rsidR="00C065D4" w:rsidRPr="00BA4D47"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listę operacji zgodnych z LSR</w:t>
      </w:r>
      <w:r w:rsidR="001113A7">
        <w:rPr>
          <w:rFonts w:ascii="Times New Roman" w:hAnsi="Times New Roman" w:cs="Times New Roman"/>
        </w:rPr>
        <w:t xml:space="preserve"> </w:t>
      </w:r>
      <w:r w:rsidR="001113A7" w:rsidRPr="00BA4D47">
        <w:rPr>
          <w:rFonts w:ascii="Times New Roman" w:hAnsi="Times New Roman" w:cs="Times New Roman"/>
        </w:rPr>
        <w:t xml:space="preserve">wraz z uchwałą </w:t>
      </w:r>
      <w:r w:rsidRPr="00BA4D47">
        <w:rPr>
          <w:rFonts w:ascii="Times New Roman" w:hAnsi="Times New Roman" w:cs="Times New Roman"/>
        </w:rPr>
        <w:t>,</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 xml:space="preserve">listę operacji </w:t>
      </w:r>
      <w:r w:rsidR="003C4BD0" w:rsidRPr="00BA4D47">
        <w:rPr>
          <w:rFonts w:ascii="Times New Roman" w:hAnsi="Times New Roman" w:cs="Times New Roman"/>
        </w:rPr>
        <w:t>wybranych</w:t>
      </w:r>
      <w:r w:rsidR="001113A7" w:rsidRPr="00BA4D47">
        <w:rPr>
          <w:rFonts w:ascii="Times New Roman" w:hAnsi="Times New Roman" w:cs="Times New Roman"/>
        </w:rPr>
        <w:t xml:space="preserve"> wraz z uchwałą</w:t>
      </w:r>
      <w:r w:rsidR="003C4BD0" w:rsidRPr="00BA4D47">
        <w:rPr>
          <w:rFonts w:ascii="Times New Roman" w:hAnsi="Times New Roman" w:cs="Times New Roman"/>
        </w:rPr>
        <w:t>, tj. operacji</w:t>
      </w:r>
      <w:r w:rsidR="003C4BD0" w:rsidRPr="0073569F">
        <w:rPr>
          <w:rFonts w:ascii="Times New Roman" w:hAnsi="Times New Roman" w:cs="Times New Roman"/>
        </w:rPr>
        <w:t xml:space="preserve"> obejmujących wnioski</w:t>
      </w:r>
      <w:r w:rsidRPr="0073569F">
        <w:rPr>
          <w:rFonts w:ascii="Times New Roman" w:hAnsi="Times New Roman" w:cs="Times New Roman"/>
        </w:rPr>
        <w:t>, które:</w:t>
      </w:r>
    </w:p>
    <w:p w:rsidR="00C065D4" w:rsidRPr="0073569F" w:rsidRDefault="00C065D4" w:rsidP="00831158">
      <w:pPr>
        <w:pStyle w:val="Akapitzlist"/>
        <w:numPr>
          <w:ilvl w:val="0"/>
          <w:numId w:val="23"/>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zostały złożone w miejscu i terminie wskazanym w ogłoszeniu o naborze,</w:t>
      </w:r>
    </w:p>
    <w:p w:rsidR="00C065D4" w:rsidRPr="0073569F" w:rsidRDefault="00C065D4" w:rsidP="00831158">
      <w:pPr>
        <w:pStyle w:val="Akapitzlist"/>
        <w:numPr>
          <w:ilvl w:val="0"/>
          <w:numId w:val="23"/>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są zgodne z zakresem tematycznym, wskazanym w ogłoszeniu o naborze,</w:t>
      </w:r>
    </w:p>
    <w:p w:rsidR="00C065D4" w:rsidRPr="0073569F" w:rsidRDefault="00C065D4" w:rsidP="00831158">
      <w:pPr>
        <w:pStyle w:val="Akapitzlist"/>
        <w:numPr>
          <w:ilvl w:val="0"/>
          <w:numId w:val="23"/>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są zgodne z LSR,</w:t>
      </w:r>
    </w:p>
    <w:p w:rsidR="00C065D4" w:rsidRPr="00BA4D47" w:rsidRDefault="00C065D4" w:rsidP="00831158">
      <w:pPr>
        <w:pStyle w:val="Akapitzlist"/>
        <w:numPr>
          <w:ilvl w:val="0"/>
          <w:numId w:val="23"/>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uzyskały minimalną liczbę punktów w ramach oceny spełnienia kryteriów wyboru</w:t>
      </w:r>
      <w:r w:rsidRPr="0073569F">
        <w:rPr>
          <w:rFonts w:ascii="Times New Roman" w:hAnsi="Times New Roman" w:cs="Times New Roman"/>
        </w:rPr>
        <w:br/>
      </w:r>
      <w:r w:rsidRPr="00BA4D47">
        <w:rPr>
          <w:rFonts w:ascii="Times New Roman" w:hAnsi="Times New Roman" w:cs="Times New Roman"/>
        </w:rPr>
        <w:t xml:space="preserve">i zostały wybrane przez LGD do </w:t>
      </w:r>
      <w:r w:rsidR="003C4BD0" w:rsidRPr="00BA4D47">
        <w:rPr>
          <w:rFonts w:ascii="Times New Roman" w:hAnsi="Times New Roman" w:cs="Times New Roman"/>
        </w:rPr>
        <w:t>do</w:t>
      </w:r>
      <w:r w:rsidRPr="00BA4D47">
        <w:rPr>
          <w:rFonts w:ascii="Times New Roman" w:hAnsi="Times New Roman" w:cs="Times New Roman"/>
        </w:rPr>
        <w:t>finansowania,</w:t>
      </w:r>
    </w:p>
    <w:p w:rsidR="001113A7" w:rsidRPr="00BA4D47" w:rsidRDefault="001113A7" w:rsidP="001113A7">
      <w:pPr>
        <w:pStyle w:val="Akapitzlist"/>
        <w:numPr>
          <w:ilvl w:val="0"/>
          <w:numId w:val="23"/>
        </w:numPr>
        <w:tabs>
          <w:tab w:val="left" w:pos="360"/>
        </w:tabs>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lista zawiera wskazanie, które z tych operacji mieszczą się w limicie śro</w:t>
      </w:r>
      <w:r w:rsidR="003E0F59" w:rsidRPr="00BA4D47">
        <w:rPr>
          <w:rFonts w:ascii="Times New Roman" w:hAnsi="Times New Roman" w:cs="Times New Roman"/>
        </w:rPr>
        <w:t>dków podanym w ogłoszeniu o naborze</w:t>
      </w:r>
      <w:r w:rsidRPr="00BA4D47">
        <w:rPr>
          <w:rFonts w:ascii="Times New Roman" w:hAnsi="Times New Roman" w:cs="Times New Roman"/>
        </w:rPr>
        <w:t xml:space="preserve"> wniosków w przyznanie pomocy na dzień przekazania wniosków o przyznanie pomocy do ZW.</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 xml:space="preserve">uchwały podjęte przez Radę LGD w sprawie wyboru operacji oraz ustalenia kwoty </w:t>
      </w:r>
      <w:r w:rsidR="00AC012F" w:rsidRPr="0073569F">
        <w:rPr>
          <w:rFonts w:ascii="Times New Roman" w:hAnsi="Times New Roman" w:cs="Times New Roman"/>
        </w:rPr>
        <w:t>pomocy wraz z uzasadnieniem oceny i podaniem liczby punktów otrzymanych przez operację</w:t>
      </w:r>
      <w:r w:rsidRPr="0073569F">
        <w:rPr>
          <w:rFonts w:ascii="Times New Roman" w:hAnsi="Times New Roman" w:cs="Times New Roman"/>
        </w:rPr>
        <w:t xml:space="preserve"> – oryginał lub kopia,</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protokół z posiedzenia Rady LGD dotyczący oceny zgodności operacji z LSR oraz wyboru operacji – kopia,</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listę obecności członków Rady podczas głosowania – kopia,</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oświadczenia członków Rady LGD o zachowaniu bezstronności podczas głosowania – kopia,</w:t>
      </w:r>
    </w:p>
    <w:p w:rsidR="00C065D4" w:rsidRPr="00BA4D47"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lastRenderedPageBreak/>
        <w:t>karty oceny operacji w ramach oceny kryteriów wyboru operacji oraz zgodności z LSR – kopia</w:t>
      </w:r>
      <w:r w:rsidRPr="00BA4D47">
        <w:rPr>
          <w:rFonts w:ascii="Times New Roman" w:hAnsi="Times New Roman" w:cs="Times New Roman"/>
        </w:rPr>
        <w:t>,</w:t>
      </w:r>
      <w:r w:rsidR="007527C4" w:rsidRPr="00BA4D47">
        <w:rPr>
          <w:rFonts w:ascii="Times New Roman" w:hAnsi="Times New Roman" w:cs="Times New Roman"/>
        </w:rPr>
        <w:t xml:space="preserve"> a także karty oceny wstępnej oraz karty zgodności z Programem.</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BA4D47">
        <w:rPr>
          <w:rFonts w:ascii="Times New Roman" w:hAnsi="Times New Roman" w:cs="Times New Roman"/>
        </w:rPr>
        <w:t>ewidencję udzielonego doradztwa w związku z realizowanym naborem wniosków w formie</w:t>
      </w:r>
      <w:r w:rsidRPr="0073569F">
        <w:rPr>
          <w:rFonts w:ascii="Times New Roman" w:hAnsi="Times New Roman" w:cs="Times New Roman"/>
        </w:rPr>
        <w:t xml:space="preserve"> rejestru lub oświadczeń podmiotów - kopia,</w:t>
      </w:r>
    </w:p>
    <w:p w:rsidR="00C065D4" w:rsidRPr="0073569F" w:rsidRDefault="00C065D4" w:rsidP="00831158">
      <w:pPr>
        <w:pStyle w:val="Akapitzlist"/>
        <w:numPr>
          <w:ilvl w:val="0"/>
          <w:numId w:val="22"/>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rejestr interesów, jeśli LGD prowadzi ten Rejestr lub inny dokument pozwalający na identyfikację charakteru powiązań członków organu decyzyjnego</w:t>
      </w:r>
      <w:r w:rsidRPr="0073569F">
        <w:rPr>
          <w:rFonts w:ascii="Times New Roman" w:hAnsi="Times New Roman" w:cs="Times New Roman"/>
        </w:rPr>
        <w:br/>
        <w:t>z wnioskodawcami/poszczególnymi projektami – kopia.</w:t>
      </w:r>
    </w:p>
    <w:p w:rsidR="00C065D4" w:rsidRPr="0073569F" w:rsidRDefault="00C065D4" w:rsidP="00831158">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Informacje o LGD, wynikach wyboru i ocenie operacji LGD uzupełnia na pierwszych stronach wniosku, w miejscu wyznaczonym dla LGD.</w:t>
      </w:r>
    </w:p>
    <w:p w:rsidR="00C065D4" w:rsidRPr="0073569F" w:rsidRDefault="00C065D4" w:rsidP="00831158">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C065D4" w:rsidRPr="0073569F" w:rsidRDefault="00C065D4" w:rsidP="00831158">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LGD przekazuje oryginały dokumentów lub kopie potwierdzone za zgodność z oryginałem.</w:t>
      </w:r>
    </w:p>
    <w:p w:rsidR="00C065D4" w:rsidRPr="0073569F" w:rsidRDefault="00C065D4" w:rsidP="00831158">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73569F">
        <w:rPr>
          <w:rFonts w:ascii="Times New Roman" w:hAnsi="Times New Roman" w:cs="Times New Roman"/>
        </w:rPr>
        <w:t>Przekazywana dokumentacja z wyboru powinna być podpisana przez Przewodniczącego Rady oraz Sekretarza posiedzenia.</w:t>
      </w:r>
    </w:p>
    <w:p w:rsidR="003C1DF8" w:rsidRPr="0073569F" w:rsidRDefault="003C1DF8" w:rsidP="003C1DF8">
      <w:pPr>
        <w:spacing w:before="120" w:after="120" w:line="240" w:lineRule="auto"/>
        <w:jc w:val="center"/>
        <w:rPr>
          <w:rFonts w:ascii="Times New Roman" w:hAnsi="Times New Roman" w:cs="Times New Roman"/>
        </w:rPr>
      </w:pPr>
      <w:r w:rsidRPr="0073569F">
        <w:rPr>
          <w:rFonts w:ascii="Times New Roman" w:hAnsi="Times New Roman" w:cs="Times New Roman"/>
        </w:rPr>
        <w:t>§13</w:t>
      </w:r>
    </w:p>
    <w:p w:rsidR="003C1DF8" w:rsidRPr="0073569F" w:rsidRDefault="003C1DF8" w:rsidP="003C1DF8">
      <w:pPr>
        <w:pStyle w:val="Nagwek1"/>
        <w:numPr>
          <w:ilvl w:val="0"/>
          <w:numId w:val="0"/>
        </w:numPr>
        <w:spacing w:before="120"/>
        <w:jc w:val="center"/>
        <w:rPr>
          <w:b/>
          <w:color w:val="auto"/>
          <w:sz w:val="22"/>
        </w:rPr>
      </w:pPr>
      <w:r w:rsidRPr="0073569F">
        <w:rPr>
          <w:b/>
          <w:color w:val="auto"/>
          <w:sz w:val="22"/>
        </w:rPr>
        <w:t>ARCHIWIZACJA I PRZECHOWYWANIE DOKUMENTÓW</w:t>
      </w:r>
    </w:p>
    <w:p w:rsidR="003C1DF8" w:rsidRPr="0073569F"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73569F">
        <w:rPr>
          <w:rFonts w:ascii="Times New Roman" w:hAnsi="Times New Roman" w:cs="Times New Roman"/>
          <w:b w:val="0"/>
          <w:sz w:val="22"/>
          <w:szCs w:val="22"/>
        </w:rPr>
        <w:t>Dokumentacja konkursowa związana z naborem, oceną i wyborem operacji przechowywana jest w Biurze LGD.</w:t>
      </w:r>
    </w:p>
    <w:p w:rsidR="003C1DF8" w:rsidRPr="0073569F"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73569F">
        <w:rPr>
          <w:rFonts w:ascii="Times New Roman" w:hAnsi="Times New Roman" w:cs="Times New Roman"/>
          <w:b w:val="0"/>
          <w:sz w:val="22"/>
          <w:szCs w:val="22"/>
        </w:rPr>
        <w:t>Przetwarzanie danych osobowych</w:t>
      </w:r>
      <w:r w:rsidR="001D263A" w:rsidRPr="0073569F">
        <w:rPr>
          <w:rFonts w:ascii="Times New Roman" w:hAnsi="Times New Roman" w:cs="Times New Roman"/>
          <w:b w:val="0"/>
          <w:sz w:val="22"/>
          <w:szCs w:val="22"/>
        </w:rPr>
        <w:t xml:space="preserve"> odbywa się</w:t>
      </w:r>
      <w:r w:rsidRPr="0073569F">
        <w:rPr>
          <w:rFonts w:ascii="Times New Roman" w:hAnsi="Times New Roman" w:cs="Times New Roman"/>
          <w:b w:val="0"/>
          <w:sz w:val="22"/>
          <w:szCs w:val="22"/>
        </w:rPr>
        <w:t xml:space="preserve"> zgodnie z definicją zawartą w </w:t>
      </w:r>
      <w:r w:rsidR="001D263A" w:rsidRPr="0073569F">
        <w:rPr>
          <w:rFonts w:ascii="Times New Roman" w:hAnsi="Times New Roman" w:cs="Times New Roman"/>
          <w:b w:val="0"/>
          <w:sz w:val="22"/>
          <w:szCs w:val="22"/>
        </w:rPr>
        <w:t>Us</w:t>
      </w:r>
      <w:r w:rsidRPr="0073569F">
        <w:rPr>
          <w:rFonts w:ascii="Times New Roman" w:hAnsi="Times New Roman" w:cs="Times New Roman"/>
          <w:b w:val="0"/>
          <w:sz w:val="22"/>
          <w:szCs w:val="22"/>
        </w:rPr>
        <w:t xml:space="preserve">tawie </w:t>
      </w:r>
      <w:r w:rsidR="003C4BD0" w:rsidRPr="0073569F">
        <w:rPr>
          <w:rFonts w:ascii="Times New Roman" w:hAnsi="Times New Roman" w:cs="Times New Roman"/>
          <w:b w:val="0"/>
          <w:sz w:val="22"/>
          <w:szCs w:val="22"/>
        </w:rPr>
        <w:t>z</w:t>
      </w:r>
      <w:r w:rsidR="00652852" w:rsidRPr="0073569F">
        <w:rPr>
          <w:rFonts w:ascii="Times New Roman" w:hAnsi="Times New Roman" w:cs="Times New Roman"/>
          <w:b w:val="0"/>
          <w:sz w:val="22"/>
          <w:szCs w:val="22"/>
        </w:rPr>
        <w:t xml:space="preserve"> dnia 29 sierpnia 1997r. o o</w:t>
      </w:r>
      <w:r w:rsidRPr="0073569F">
        <w:rPr>
          <w:rFonts w:ascii="Times New Roman" w:hAnsi="Times New Roman" w:cs="Times New Roman"/>
          <w:b w:val="0"/>
          <w:sz w:val="22"/>
          <w:szCs w:val="22"/>
        </w:rPr>
        <w:t xml:space="preserve">chronie danych osobowych </w:t>
      </w:r>
      <w:r w:rsidR="001D263A" w:rsidRPr="0073569F">
        <w:rPr>
          <w:rFonts w:ascii="Times New Roman" w:hAnsi="Times New Roman" w:cs="Times New Roman"/>
          <w:b w:val="0"/>
          <w:sz w:val="22"/>
          <w:szCs w:val="22"/>
        </w:rPr>
        <w:t xml:space="preserve">(Dz. U. 1977 </w:t>
      </w:r>
      <w:r w:rsidR="00652852" w:rsidRPr="0073569F">
        <w:rPr>
          <w:rFonts w:ascii="Times New Roman" w:hAnsi="Times New Roman" w:cs="Times New Roman"/>
          <w:b w:val="0"/>
          <w:sz w:val="22"/>
          <w:szCs w:val="22"/>
        </w:rPr>
        <w:t xml:space="preserve">r. </w:t>
      </w:r>
      <w:r w:rsidR="001D263A" w:rsidRPr="0073569F">
        <w:rPr>
          <w:rFonts w:ascii="Times New Roman" w:hAnsi="Times New Roman" w:cs="Times New Roman"/>
          <w:b w:val="0"/>
          <w:sz w:val="22"/>
          <w:szCs w:val="22"/>
        </w:rPr>
        <w:t xml:space="preserve">Nr 133 </w:t>
      </w:r>
      <w:r w:rsidR="00652852" w:rsidRPr="0073569F">
        <w:rPr>
          <w:rFonts w:ascii="Times New Roman" w:hAnsi="Times New Roman" w:cs="Times New Roman"/>
          <w:b w:val="0"/>
          <w:sz w:val="22"/>
          <w:szCs w:val="22"/>
        </w:rPr>
        <w:t>poz.</w:t>
      </w:r>
      <w:r w:rsidR="001D263A" w:rsidRPr="0073569F">
        <w:rPr>
          <w:rFonts w:ascii="Times New Roman" w:hAnsi="Times New Roman" w:cs="Times New Roman"/>
          <w:b w:val="0"/>
          <w:sz w:val="22"/>
          <w:szCs w:val="22"/>
        </w:rPr>
        <w:t xml:space="preserve"> 883 z późn. zm.</w:t>
      </w:r>
      <w:r w:rsidR="00652852" w:rsidRPr="0073569F">
        <w:rPr>
          <w:rFonts w:ascii="Times New Roman" w:hAnsi="Times New Roman" w:cs="Times New Roman"/>
          <w:b w:val="0"/>
          <w:sz w:val="22"/>
          <w:szCs w:val="22"/>
        </w:rPr>
        <w:t xml:space="preserve">) </w:t>
      </w:r>
      <w:r w:rsidR="001D263A" w:rsidRPr="0073569F">
        <w:rPr>
          <w:rFonts w:ascii="Times New Roman" w:hAnsi="Times New Roman" w:cs="Times New Roman"/>
          <w:b w:val="0"/>
          <w:sz w:val="22"/>
          <w:szCs w:val="22"/>
        </w:rPr>
        <w:t xml:space="preserve">i </w:t>
      </w:r>
      <w:r w:rsidRPr="0073569F">
        <w:rPr>
          <w:rFonts w:ascii="Times New Roman" w:hAnsi="Times New Roman" w:cs="Times New Roman"/>
          <w:b w:val="0"/>
          <w:sz w:val="22"/>
          <w:szCs w:val="22"/>
        </w:rPr>
        <w:t>obejmuje zbieranie, utrwalanie, przechowywanie, opracowywanie, zmienianie, udostępnianie i usuwanie.</w:t>
      </w:r>
    </w:p>
    <w:p w:rsidR="003A6C67" w:rsidRPr="0073569F"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73569F">
        <w:rPr>
          <w:rFonts w:ascii="Times New Roman" w:hAnsi="Times New Roman" w:cs="Times New Roman"/>
          <w:b w:val="0"/>
          <w:sz w:val="22"/>
          <w:szCs w:val="22"/>
        </w:rPr>
        <w:t>W myśl art. 23 ust.1 U</w:t>
      </w:r>
      <w:r w:rsidR="003C1DF8" w:rsidRPr="0073569F">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73569F" w:rsidRDefault="003A6C67" w:rsidP="003A6C67">
      <w:pPr>
        <w:spacing w:before="120" w:after="120" w:line="240" w:lineRule="auto"/>
        <w:jc w:val="center"/>
        <w:rPr>
          <w:rFonts w:ascii="Times New Roman" w:hAnsi="Times New Roman" w:cs="Times New Roman"/>
        </w:rPr>
      </w:pPr>
      <w:r w:rsidRPr="0073569F">
        <w:rPr>
          <w:rFonts w:ascii="Times New Roman" w:hAnsi="Times New Roman" w:cs="Times New Roman"/>
        </w:rPr>
        <w:t>§14</w:t>
      </w:r>
    </w:p>
    <w:p w:rsidR="003A6C67" w:rsidRPr="0073569F" w:rsidRDefault="003A6C67" w:rsidP="003C1DF8">
      <w:pPr>
        <w:spacing w:before="120" w:after="120" w:line="240" w:lineRule="auto"/>
        <w:jc w:val="center"/>
        <w:rPr>
          <w:rFonts w:ascii="Times New Roman" w:hAnsi="Times New Roman" w:cs="Times New Roman"/>
          <w:b/>
        </w:rPr>
      </w:pPr>
      <w:r w:rsidRPr="0073569F">
        <w:rPr>
          <w:rFonts w:ascii="Times New Roman" w:hAnsi="Times New Roman" w:cs="Times New Roman"/>
          <w:b/>
        </w:rPr>
        <w:t xml:space="preserve">OPINIOWANIE ZMIAN UMOWY </w:t>
      </w:r>
    </w:p>
    <w:p w:rsidR="003A6C67" w:rsidRPr="0073569F" w:rsidRDefault="003A6C67"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 xml:space="preserve">W przypadku, gdy beneficjent, którego operacja została wybrana do </w:t>
      </w:r>
      <w:r w:rsidR="001D263A" w:rsidRPr="0073569F">
        <w:rPr>
          <w:rFonts w:ascii="Times New Roman" w:hAnsi="Times New Roman" w:cs="Times New Roman"/>
        </w:rPr>
        <w:t>do</w:t>
      </w:r>
      <w:r w:rsidRPr="0073569F">
        <w:rPr>
          <w:rFonts w:ascii="Times New Roman" w:hAnsi="Times New Roman" w:cs="Times New Roman"/>
        </w:rPr>
        <w:t>finansowania z</w:t>
      </w:r>
      <w:r w:rsidR="001D263A" w:rsidRPr="0073569F">
        <w:rPr>
          <w:rFonts w:ascii="Times New Roman" w:hAnsi="Times New Roman" w:cs="Times New Roman"/>
        </w:rPr>
        <w:t>a</w:t>
      </w:r>
      <w:r w:rsidRPr="0073569F">
        <w:rPr>
          <w:rFonts w:ascii="Times New Roman" w:hAnsi="Times New Roman" w:cs="Times New Roman"/>
        </w:rPr>
        <w:t>mierza ubiegać się o zmianę umowy przyznania pomocy zawartej między nim z ZW, zobowiązany jest do uzyskania pozytywnej opinii LGD w ty</w:t>
      </w:r>
      <w:r w:rsidR="000024A6" w:rsidRPr="0073569F">
        <w:rPr>
          <w:rFonts w:ascii="Times New Roman" w:hAnsi="Times New Roman" w:cs="Times New Roman"/>
        </w:rPr>
        <w:t>m</w:t>
      </w:r>
      <w:r w:rsidRPr="0073569F">
        <w:rPr>
          <w:rFonts w:ascii="Times New Roman" w:hAnsi="Times New Roman" w:cs="Times New Roman"/>
        </w:rPr>
        <w:t xml:space="preserve"> przedmiocie. </w:t>
      </w:r>
    </w:p>
    <w:p w:rsidR="003A6C67" w:rsidRPr="0073569F" w:rsidRDefault="003A6C67"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 xml:space="preserve">W celu uzyskania opinii wnioskodawca zwraca się do LGD z pisemny wnioskiem </w:t>
      </w:r>
      <w:r w:rsidR="00935161" w:rsidRPr="0073569F">
        <w:rPr>
          <w:rFonts w:ascii="Times New Roman" w:hAnsi="Times New Roman" w:cs="Times New Roman"/>
        </w:rPr>
        <w:t xml:space="preserve">o wydanie takiej opinii wskazując szczegółowo jakie zmiany </w:t>
      </w:r>
      <w:r w:rsidR="000024A6" w:rsidRPr="0073569F">
        <w:rPr>
          <w:rFonts w:ascii="Times New Roman" w:hAnsi="Times New Roman" w:cs="Times New Roman"/>
        </w:rPr>
        <w:t>do wniosku zamierza wprowadzić.</w:t>
      </w:r>
    </w:p>
    <w:p w:rsidR="00935161" w:rsidRPr="0073569F" w:rsidRDefault="00935161"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Biuro LGD zawiadamia</w:t>
      </w:r>
      <w:r w:rsidR="001D263A" w:rsidRPr="0073569F">
        <w:rPr>
          <w:rFonts w:ascii="Times New Roman" w:hAnsi="Times New Roman" w:cs="Times New Roman"/>
        </w:rPr>
        <w:t xml:space="preserve"> Przewodniczącego Rady o wpłynięciu</w:t>
      </w:r>
      <w:r w:rsidRPr="0073569F">
        <w:rPr>
          <w:rFonts w:ascii="Times New Roman" w:hAnsi="Times New Roman" w:cs="Times New Roman"/>
        </w:rPr>
        <w:t xml:space="preserve"> wniosku o wydanie opinii w sprawie zmian w umowie.</w:t>
      </w:r>
    </w:p>
    <w:p w:rsidR="00935161" w:rsidRPr="0073569F" w:rsidRDefault="00935161"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 xml:space="preserve">Przewodniczący Rady analizuje wniosek i </w:t>
      </w:r>
      <w:r w:rsidR="00764B93" w:rsidRPr="0073569F">
        <w:rPr>
          <w:rFonts w:ascii="Times New Roman" w:hAnsi="Times New Roman" w:cs="Times New Roman"/>
        </w:rPr>
        <w:t>podejmuje</w:t>
      </w:r>
      <w:r w:rsidR="001D263A" w:rsidRPr="0073569F">
        <w:rPr>
          <w:rFonts w:ascii="Times New Roman" w:hAnsi="Times New Roman" w:cs="Times New Roman"/>
        </w:rPr>
        <w:t xml:space="preserve"> decyzję</w:t>
      </w:r>
      <w:r w:rsidRPr="0073569F">
        <w:rPr>
          <w:rFonts w:ascii="Times New Roman" w:hAnsi="Times New Roman" w:cs="Times New Roman"/>
        </w:rPr>
        <w:t xml:space="preserve"> o </w:t>
      </w:r>
      <w:r w:rsidR="00764B93" w:rsidRPr="0073569F">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73569F" w:rsidRDefault="006B09C7"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73569F" w:rsidRDefault="006B09C7"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Wniosek oceniany jest na posiedzeniu Rady z uwzględnieniem planowanej zmiany zgodnie z zasadami określonymi w §5 procedury.</w:t>
      </w:r>
    </w:p>
    <w:p w:rsidR="006B09C7" w:rsidRPr="0073569F" w:rsidRDefault="006B09C7"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Po przeprowadzeniu oceny:</w:t>
      </w:r>
    </w:p>
    <w:p w:rsidR="006B09C7" w:rsidRPr="0073569F" w:rsidRDefault="006B09C7" w:rsidP="00831158">
      <w:pPr>
        <w:pStyle w:val="Akapitzlist"/>
        <w:numPr>
          <w:ilvl w:val="0"/>
          <w:numId w:val="69"/>
        </w:numPr>
        <w:spacing w:before="120" w:after="120" w:line="240" w:lineRule="auto"/>
        <w:jc w:val="both"/>
        <w:rPr>
          <w:rFonts w:ascii="Times New Roman" w:hAnsi="Times New Roman" w:cs="Times New Roman"/>
        </w:rPr>
      </w:pPr>
      <w:r w:rsidRPr="0073569F">
        <w:rPr>
          <w:rFonts w:ascii="Times New Roman" w:hAnsi="Times New Roman" w:cs="Times New Roman"/>
        </w:rPr>
        <w:lastRenderedPageBreak/>
        <w:t xml:space="preserve">w sytuacji, gdy zmiana wniosku nie powoduje zmiany decyzji Rady w sprawie wyboru operacji do dofinansowania, Rada podejmuje uchwałę potwierdzającą, ze pomimo wprowadzonych zmian we wniosku operacja pozostaje </w:t>
      </w:r>
      <w:r w:rsidR="000024A6" w:rsidRPr="0073569F">
        <w:rPr>
          <w:rFonts w:ascii="Times New Roman" w:hAnsi="Times New Roman" w:cs="Times New Roman"/>
        </w:rPr>
        <w:t xml:space="preserve">wybrana do dofinansowania i wyraża zgodę na zmianę umowy, </w:t>
      </w:r>
    </w:p>
    <w:p w:rsidR="000024A6" w:rsidRPr="0073569F" w:rsidRDefault="000024A6" w:rsidP="00831158">
      <w:pPr>
        <w:pStyle w:val="Akapitzlist"/>
        <w:numPr>
          <w:ilvl w:val="0"/>
          <w:numId w:val="69"/>
        </w:numPr>
        <w:spacing w:before="120" w:after="120" w:line="240" w:lineRule="auto"/>
        <w:jc w:val="both"/>
        <w:rPr>
          <w:rFonts w:ascii="Times New Roman" w:hAnsi="Times New Roman" w:cs="Times New Roman"/>
        </w:rPr>
      </w:pPr>
      <w:r w:rsidRPr="0073569F">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73569F">
        <w:rPr>
          <w:rFonts w:ascii="Times New Roman" w:hAnsi="Times New Roman" w:cs="Times New Roman"/>
        </w:rPr>
        <w:t>a finansowaniu wraz z uzasadnieniem</w:t>
      </w:r>
      <w:r w:rsidRPr="0073569F">
        <w:rPr>
          <w:rFonts w:ascii="Times New Roman" w:hAnsi="Times New Roman" w:cs="Times New Roman"/>
        </w:rPr>
        <w:t xml:space="preserve"> i nie wyraża zgody na zmianę umowy.</w:t>
      </w:r>
    </w:p>
    <w:p w:rsidR="000024A6" w:rsidRPr="0073569F" w:rsidRDefault="000024A6"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 xml:space="preserve">Jeżeli Przewodniczący stwierdzi, </w:t>
      </w:r>
      <w:r w:rsidR="001D263A" w:rsidRPr="0073569F">
        <w:rPr>
          <w:rFonts w:ascii="Times New Roman" w:hAnsi="Times New Roman" w:cs="Times New Roman"/>
        </w:rPr>
        <w:t>że zakres zmiany umowy nie podlega</w:t>
      </w:r>
      <w:r w:rsidRPr="0073569F">
        <w:rPr>
          <w:rFonts w:ascii="Times New Roman" w:hAnsi="Times New Roman" w:cs="Times New Roman"/>
        </w:rPr>
        <w:t xml:space="preserve"> ocenie przez Radę wydaje pozytywną opinię w przedmiocie zmiany umowy w planowanym zakresie. </w:t>
      </w:r>
    </w:p>
    <w:p w:rsidR="000024A6" w:rsidRPr="0073569F" w:rsidRDefault="000024A6"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 xml:space="preserve">LGD niezwłocznie przesyła pismo </w:t>
      </w:r>
      <w:r w:rsidR="001D263A" w:rsidRPr="0073569F">
        <w:rPr>
          <w:rFonts w:ascii="Times New Roman" w:hAnsi="Times New Roman" w:cs="Times New Roman"/>
        </w:rPr>
        <w:t xml:space="preserve">do wnioskodawcy </w:t>
      </w:r>
      <w:r w:rsidRPr="0073569F">
        <w:rPr>
          <w:rFonts w:ascii="Times New Roman" w:hAnsi="Times New Roman" w:cs="Times New Roman"/>
        </w:rPr>
        <w:t>z opinią Rady.</w:t>
      </w:r>
    </w:p>
    <w:p w:rsidR="000024A6" w:rsidRPr="0073569F" w:rsidRDefault="000024A6"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Opiniowanie zmian przeprowadza się w terminie 14 dni od dnia złożenia wniosku o wydanie opinii przez wnioskodawcę.</w:t>
      </w:r>
    </w:p>
    <w:p w:rsidR="000024A6" w:rsidRPr="0073569F" w:rsidRDefault="000024A6" w:rsidP="00831158">
      <w:pPr>
        <w:pStyle w:val="Akapitzlist"/>
        <w:numPr>
          <w:ilvl w:val="0"/>
          <w:numId w:val="68"/>
        </w:numPr>
        <w:spacing w:before="120" w:after="120" w:line="240" w:lineRule="auto"/>
        <w:jc w:val="both"/>
        <w:rPr>
          <w:rFonts w:ascii="Times New Roman" w:hAnsi="Times New Roman" w:cs="Times New Roman"/>
        </w:rPr>
      </w:pPr>
      <w:r w:rsidRPr="0073569F">
        <w:rPr>
          <w:rFonts w:ascii="Times New Roman" w:hAnsi="Times New Roman" w:cs="Times New Roman"/>
        </w:rPr>
        <w:t xml:space="preserve">Procedura opiniowania zmiany umowy zawarta w </w:t>
      </w:r>
      <w:r w:rsidR="001D263A" w:rsidRPr="0073569F">
        <w:rPr>
          <w:rFonts w:ascii="Times New Roman" w:hAnsi="Times New Roman" w:cs="Times New Roman"/>
        </w:rPr>
        <w:t xml:space="preserve">§ </w:t>
      </w:r>
      <w:r w:rsidRPr="0073569F">
        <w:rPr>
          <w:rFonts w:ascii="Times New Roman" w:hAnsi="Times New Roman" w:cs="Times New Roman"/>
        </w:rPr>
        <w:t xml:space="preserve">14 </w:t>
      </w:r>
      <w:r w:rsidR="001D263A" w:rsidRPr="0073569F">
        <w:rPr>
          <w:rFonts w:ascii="Times New Roman" w:hAnsi="Times New Roman" w:cs="Times New Roman"/>
        </w:rPr>
        <w:t>dotyczy również</w:t>
      </w:r>
      <w:r w:rsidRPr="0073569F">
        <w:rPr>
          <w:rFonts w:ascii="Times New Roman" w:hAnsi="Times New Roman" w:cs="Times New Roman"/>
        </w:rPr>
        <w:t xml:space="preserve"> przypadku, gdy z wnioskiem wystąpi ZW.</w:t>
      </w:r>
    </w:p>
    <w:p w:rsidR="003C1DF8" w:rsidRPr="0073569F" w:rsidRDefault="003A6C67" w:rsidP="003C1DF8">
      <w:pPr>
        <w:spacing w:before="120" w:after="120" w:line="240" w:lineRule="auto"/>
        <w:jc w:val="center"/>
        <w:rPr>
          <w:rFonts w:ascii="Times New Roman" w:hAnsi="Times New Roman" w:cs="Times New Roman"/>
        </w:rPr>
      </w:pPr>
      <w:r w:rsidRPr="0073569F">
        <w:rPr>
          <w:rFonts w:ascii="Times New Roman" w:hAnsi="Times New Roman" w:cs="Times New Roman"/>
        </w:rPr>
        <w:t>§15</w:t>
      </w:r>
    </w:p>
    <w:p w:rsidR="003C1DF8" w:rsidRPr="0073569F" w:rsidRDefault="003C1DF8" w:rsidP="003C1DF8">
      <w:pPr>
        <w:pStyle w:val="Nagwek2"/>
        <w:spacing w:before="120" w:line="240" w:lineRule="auto"/>
        <w:jc w:val="center"/>
        <w:rPr>
          <w:rFonts w:ascii="Times New Roman" w:hAnsi="Times New Roman" w:cs="Times New Roman"/>
          <w:b w:val="0"/>
          <w:sz w:val="22"/>
          <w:szCs w:val="22"/>
        </w:rPr>
      </w:pPr>
      <w:r w:rsidRPr="0073569F">
        <w:rPr>
          <w:rFonts w:ascii="Times New Roman" w:hAnsi="Times New Roman" w:cs="Times New Roman"/>
          <w:sz w:val="22"/>
          <w:szCs w:val="22"/>
        </w:rPr>
        <w:t>POSTANOWIENIA KOŃCOWE</w:t>
      </w:r>
    </w:p>
    <w:p w:rsidR="003C1DF8" w:rsidRPr="00E05004"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73569F">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73569F" w:rsidRDefault="003A6C67" w:rsidP="00C065D4">
      <w:pPr>
        <w:spacing w:before="120" w:after="120" w:line="240" w:lineRule="auto"/>
        <w:jc w:val="center"/>
        <w:rPr>
          <w:rFonts w:ascii="Times New Roman" w:hAnsi="Times New Roman" w:cs="Times New Roman"/>
        </w:rPr>
      </w:pPr>
      <w:r w:rsidRPr="0073569F">
        <w:rPr>
          <w:rFonts w:ascii="Times New Roman" w:hAnsi="Times New Roman" w:cs="Times New Roman"/>
        </w:rPr>
        <w:t>§16</w:t>
      </w:r>
    </w:p>
    <w:p w:rsidR="00E05004" w:rsidRPr="00BA4D47" w:rsidRDefault="00C065D4" w:rsidP="00E05004">
      <w:pPr>
        <w:spacing w:before="120" w:after="120" w:line="240" w:lineRule="auto"/>
        <w:jc w:val="both"/>
        <w:rPr>
          <w:rFonts w:ascii="Times New Roman" w:hAnsi="Times New Roman" w:cs="Times New Roman"/>
        </w:rPr>
      </w:pPr>
      <w:r w:rsidRPr="0073569F">
        <w:rPr>
          <w:rFonts w:ascii="Times New Roman" w:hAnsi="Times New Roman" w:cs="Times New Roman"/>
        </w:rPr>
        <w:t xml:space="preserve">W sprawach nieuregulowanych w niniejszej </w:t>
      </w:r>
      <w:r w:rsidRPr="00BA4D47">
        <w:rPr>
          <w:rFonts w:ascii="Times New Roman" w:hAnsi="Times New Roman" w:cs="Times New Roman"/>
        </w:rPr>
        <w:t xml:space="preserve">procedurze </w:t>
      </w:r>
      <w:r w:rsidR="00D97540" w:rsidRPr="00BA4D47">
        <w:rPr>
          <w:rFonts w:ascii="Times New Roman" w:hAnsi="Times New Roman" w:cs="Times New Roman"/>
        </w:rPr>
        <w:t>zastosowanie mają odpowiednie przepisy prawa, w szczególności:</w:t>
      </w:r>
    </w:p>
    <w:p w:rsidR="00D97540" w:rsidRPr="00BA4D47" w:rsidRDefault="00D97540" w:rsidP="00D97540">
      <w:pPr>
        <w:pStyle w:val="Akapitzlist"/>
        <w:numPr>
          <w:ilvl w:val="0"/>
          <w:numId w:val="74"/>
        </w:numPr>
        <w:spacing w:before="120" w:after="120" w:line="240" w:lineRule="auto"/>
        <w:jc w:val="both"/>
        <w:rPr>
          <w:rFonts w:ascii="Times New Roman" w:hAnsi="Times New Roman" w:cs="Times New Roman"/>
        </w:rPr>
      </w:pPr>
      <w:r w:rsidRPr="00BA4D47">
        <w:rPr>
          <w:rFonts w:ascii="Times New Roman" w:hAnsi="Times New Roman" w:cs="Times New Roman"/>
        </w:rPr>
        <w:t>Ustawy RLKS</w:t>
      </w:r>
    </w:p>
    <w:p w:rsidR="00D97540" w:rsidRPr="00BA4D47" w:rsidRDefault="00D97540" w:rsidP="00D97540">
      <w:pPr>
        <w:pStyle w:val="Akapitzlist"/>
        <w:numPr>
          <w:ilvl w:val="0"/>
          <w:numId w:val="74"/>
        </w:numPr>
        <w:spacing w:before="120" w:after="120" w:line="240" w:lineRule="auto"/>
        <w:jc w:val="both"/>
        <w:rPr>
          <w:rFonts w:ascii="Times New Roman" w:hAnsi="Times New Roman" w:cs="Times New Roman"/>
        </w:rPr>
      </w:pPr>
      <w:r w:rsidRPr="00BA4D47">
        <w:rPr>
          <w:rFonts w:ascii="Times New Roman" w:hAnsi="Times New Roman" w:cs="Times New Roman"/>
        </w:rPr>
        <w:t>Ustawy w zakresie polityki spójności</w:t>
      </w:r>
    </w:p>
    <w:p w:rsidR="00D97540" w:rsidRPr="00BA4D47" w:rsidRDefault="00D97540" w:rsidP="00D97540">
      <w:pPr>
        <w:pStyle w:val="Akapitzlist"/>
        <w:numPr>
          <w:ilvl w:val="0"/>
          <w:numId w:val="74"/>
        </w:numPr>
        <w:spacing w:before="120" w:after="120" w:line="240" w:lineRule="auto"/>
        <w:jc w:val="both"/>
        <w:rPr>
          <w:rFonts w:ascii="Times New Roman" w:hAnsi="Times New Roman" w:cs="Times New Roman"/>
        </w:rPr>
      </w:pPr>
      <w:r w:rsidRPr="00BA4D47">
        <w:rPr>
          <w:rFonts w:ascii="Times New Roman" w:hAnsi="Times New Roman" w:cs="Times New Roman"/>
        </w:rPr>
        <w:t>Rozporządzenia o wdrażaniu LSR</w:t>
      </w:r>
    </w:p>
    <w:p w:rsidR="00D97540" w:rsidRPr="00BA4D47" w:rsidRDefault="00360BDB" w:rsidP="00D97540">
      <w:pPr>
        <w:pStyle w:val="Akapitzlist"/>
        <w:numPr>
          <w:ilvl w:val="0"/>
          <w:numId w:val="74"/>
        </w:numPr>
        <w:suppressAutoHyphens w:val="0"/>
        <w:spacing w:after="160" w:line="259" w:lineRule="auto"/>
        <w:jc w:val="both"/>
        <w:rPr>
          <w:rFonts w:ascii="Times New Roman" w:hAnsi="Times New Roman" w:cs="Times New Roman"/>
        </w:rPr>
      </w:pPr>
      <w:r w:rsidRPr="00BA4D47">
        <w:rPr>
          <w:rFonts w:ascii="Times New Roman" w:hAnsi="Times New Roman" w:cs="Times New Roman"/>
        </w:rPr>
        <w:t>R</w:t>
      </w:r>
      <w:r w:rsidR="00D97540" w:rsidRPr="00BA4D47">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BA4D47" w:rsidRDefault="00D97540" w:rsidP="00D97540">
      <w:pPr>
        <w:pStyle w:val="Akapitzlist"/>
        <w:numPr>
          <w:ilvl w:val="0"/>
          <w:numId w:val="74"/>
        </w:numPr>
        <w:spacing w:before="120" w:after="120" w:line="240" w:lineRule="auto"/>
        <w:jc w:val="both"/>
        <w:rPr>
          <w:rFonts w:ascii="Times New Roman" w:hAnsi="Times New Roman" w:cs="Times New Roman"/>
        </w:rPr>
      </w:pPr>
      <w:r w:rsidRPr="00BA4D47">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73569F" w:rsidRDefault="003A6C67" w:rsidP="00C065D4">
      <w:pPr>
        <w:spacing w:before="120" w:after="120" w:line="240" w:lineRule="auto"/>
        <w:jc w:val="center"/>
        <w:rPr>
          <w:rFonts w:ascii="Times New Roman" w:hAnsi="Times New Roman" w:cs="Times New Roman"/>
        </w:rPr>
      </w:pPr>
      <w:r w:rsidRPr="0073569F">
        <w:rPr>
          <w:rFonts w:ascii="Times New Roman" w:hAnsi="Times New Roman" w:cs="Times New Roman"/>
        </w:rPr>
        <w:t>§17</w:t>
      </w:r>
    </w:p>
    <w:p w:rsidR="003A6C67" w:rsidRPr="0073569F" w:rsidRDefault="003A6C67" w:rsidP="00BA4D47">
      <w:pPr>
        <w:spacing w:after="0" w:line="240" w:lineRule="auto"/>
        <w:jc w:val="center"/>
        <w:rPr>
          <w:rFonts w:ascii="Times New Roman" w:hAnsi="Times New Roman" w:cs="Times New Roman"/>
        </w:rPr>
      </w:pPr>
    </w:p>
    <w:p w:rsidR="00C065D4" w:rsidRPr="0073569F" w:rsidRDefault="00C065D4" w:rsidP="00BA4D47">
      <w:pPr>
        <w:numPr>
          <w:ilvl w:val="0"/>
          <w:numId w:val="29"/>
        </w:numPr>
        <w:spacing w:after="0" w:line="240" w:lineRule="auto"/>
        <w:jc w:val="both"/>
        <w:rPr>
          <w:rFonts w:ascii="Times New Roman" w:hAnsi="Times New Roman" w:cs="Times New Roman"/>
        </w:rPr>
      </w:pPr>
      <w:r w:rsidRPr="0073569F">
        <w:rPr>
          <w:rFonts w:ascii="Times New Roman" w:hAnsi="Times New Roman" w:cs="Times New Roman"/>
        </w:rPr>
        <w:t>Załącznikiem do procedury są:</w:t>
      </w:r>
    </w:p>
    <w:p w:rsidR="002876AD" w:rsidRPr="0073569F" w:rsidRDefault="002876AD" w:rsidP="00BA4D47">
      <w:pPr>
        <w:numPr>
          <w:ilvl w:val="0"/>
          <w:numId w:val="34"/>
        </w:numPr>
        <w:spacing w:after="0" w:line="240" w:lineRule="auto"/>
        <w:jc w:val="both"/>
        <w:rPr>
          <w:rFonts w:ascii="Times New Roman" w:hAnsi="Times New Roman" w:cs="Times New Roman"/>
        </w:rPr>
      </w:pPr>
      <w:r w:rsidRPr="0073569F">
        <w:rPr>
          <w:rFonts w:ascii="Times New Roman" w:hAnsi="Times New Roman" w:cs="Times New Roman"/>
        </w:rPr>
        <w:t>karta wstępnej oceny operacji</w:t>
      </w:r>
    </w:p>
    <w:p w:rsidR="00C065D4" w:rsidRPr="0073569F" w:rsidRDefault="002876AD" w:rsidP="00BA4D47">
      <w:pPr>
        <w:numPr>
          <w:ilvl w:val="0"/>
          <w:numId w:val="34"/>
        </w:numPr>
        <w:spacing w:after="0" w:line="240" w:lineRule="auto"/>
        <w:jc w:val="both"/>
        <w:rPr>
          <w:rFonts w:ascii="Times New Roman" w:hAnsi="Times New Roman" w:cs="Times New Roman"/>
        </w:rPr>
      </w:pPr>
      <w:r w:rsidRPr="0073569F">
        <w:rPr>
          <w:rFonts w:ascii="Times New Roman" w:hAnsi="Times New Roman" w:cs="Times New Roman"/>
        </w:rPr>
        <w:t>karta</w:t>
      </w:r>
      <w:r w:rsidR="00C065D4" w:rsidRPr="0073569F">
        <w:rPr>
          <w:rFonts w:ascii="Times New Roman" w:hAnsi="Times New Roman" w:cs="Times New Roman"/>
        </w:rPr>
        <w:t xml:space="preserve"> weryfikacji zgodności operacji z warunkami przyznania pomocy określonymi</w:t>
      </w:r>
      <w:r w:rsidR="00C065D4" w:rsidRPr="0073569F">
        <w:rPr>
          <w:rFonts w:ascii="Times New Roman" w:hAnsi="Times New Roman" w:cs="Times New Roman"/>
        </w:rPr>
        <w:br/>
        <w:t>w Programie Rozwoju Obszarów Wiejskich na lata 2014-2020.</w:t>
      </w:r>
    </w:p>
    <w:p w:rsidR="00C065D4" w:rsidRPr="0073569F" w:rsidRDefault="002876AD" w:rsidP="00BA4D47">
      <w:pPr>
        <w:numPr>
          <w:ilvl w:val="0"/>
          <w:numId w:val="34"/>
        </w:numPr>
        <w:spacing w:after="0" w:line="240" w:lineRule="auto"/>
        <w:jc w:val="both"/>
        <w:rPr>
          <w:rFonts w:ascii="Times New Roman" w:hAnsi="Times New Roman" w:cs="Times New Roman"/>
        </w:rPr>
      </w:pPr>
      <w:r w:rsidRPr="0073569F">
        <w:rPr>
          <w:rFonts w:ascii="Times New Roman" w:hAnsi="Times New Roman" w:cs="Times New Roman"/>
        </w:rPr>
        <w:t>karta</w:t>
      </w:r>
      <w:r w:rsidR="00C065D4" w:rsidRPr="0073569F">
        <w:rPr>
          <w:rFonts w:ascii="Times New Roman" w:hAnsi="Times New Roman" w:cs="Times New Roman"/>
        </w:rPr>
        <w:t xml:space="preserve"> weryfikacji zgodności operacji z warunkami przyznania pomocy określonymi</w:t>
      </w:r>
    </w:p>
    <w:p w:rsidR="00C065D4" w:rsidRPr="0073569F" w:rsidRDefault="00C065D4" w:rsidP="00BA4D47">
      <w:pPr>
        <w:spacing w:after="0" w:line="240" w:lineRule="auto"/>
        <w:ind w:left="360"/>
        <w:jc w:val="both"/>
        <w:rPr>
          <w:rFonts w:ascii="Times New Roman" w:hAnsi="Times New Roman" w:cs="Times New Roman"/>
        </w:rPr>
      </w:pPr>
      <w:r w:rsidRPr="0073569F">
        <w:rPr>
          <w:rFonts w:ascii="Times New Roman" w:hAnsi="Times New Roman" w:cs="Times New Roman"/>
        </w:rPr>
        <w:t>w Programie Operacyjnym Rybactwo i Morze na lata 2014-2020.</w:t>
      </w:r>
    </w:p>
    <w:p w:rsidR="00C065D4" w:rsidRPr="0073569F" w:rsidRDefault="002876AD" w:rsidP="00BA4D47">
      <w:pPr>
        <w:numPr>
          <w:ilvl w:val="0"/>
          <w:numId w:val="34"/>
        </w:numPr>
        <w:spacing w:after="0" w:line="240" w:lineRule="auto"/>
        <w:jc w:val="both"/>
        <w:rPr>
          <w:rFonts w:ascii="Times New Roman" w:hAnsi="Times New Roman" w:cs="Times New Roman"/>
        </w:rPr>
      </w:pPr>
      <w:r w:rsidRPr="0073569F">
        <w:rPr>
          <w:rFonts w:ascii="Times New Roman" w:hAnsi="Times New Roman" w:cs="Times New Roman"/>
        </w:rPr>
        <w:t xml:space="preserve"> karta</w:t>
      </w:r>
      <w:r w:rsidR="00C065D4" w:rsidRPr="0073569F">
        <w:rPr>
          <w:rFonts w:ascii="Times New Roman" w:hAnsi="Times New Roman" w:cs="Times New Roman"/>
        </w:rPr>
        <w:t xml:space="preserve"> zgodności </w:t>
      </w:r>
      <w:r w:rsidRPr="0073569F">
        <w:rPr>
          <w:rFonts w:ascii="Times New Roman" w:hAnsi="Times New Roman" w:cs="Times New Roman"/>
        </w:rPr>
        <w:t xml:space="preserve">operacji </w:t>
      </w:r>
      <w:r w:rsidR="00C065D4" w:rsidRPr="0073569F">
        <w:rPr>
          <w:rFonts w:ascii="Times New Roman" w:hAnsi="Times New Roman" w:cs="Times New Roman"/>
        </w:rPr>
        <w:t>z LSR.</w:t>
      </w:r>
    </w:p>
    <w:p w:rsidR="00C065D4" w:rsidRPr="0073569F" w:rsidRDefault="002876AD" w:rsidP="00BA4D47">
      <w:pPr>
        <w:numPr>
          <w:ilvl w:val="0"/>
          <w:numId w:val="34"/>
        </w:numPr>
        <w:spacing w:after="0" w:line="240" w:lineRule="auto"/>
        <w:jc w:val="both"/>
        <w:rPr>
          <w:rFonts w:ascii="Times New Roman" w:hAnsi="Times New Roman" w:cs="Times New Roman"/>
        </w:rPr>
      </w:pPr>
      <w:r w:rsidRPr="0073569F">
        <w:rPr>
          <w:rFonts w:ascii="Times New Roman" w:hAnsi="Times New Roman" w:cs="Times New Roman"/>
        </w:rPr>
        <w:t>karty</w:t>
      </w:r>
      <w:r w:rsidR="00C065D4" w:rsidRPr="0073569F">
        <w:rPr>
          <w:rFonts w:ascii="Times New Roman" w:hAnsi="Times New Roman" w:cs="Times New Roman"/>
        </w:rPr>
        <w:t xml:space="preserve"> zgodności z kryteriami wybory operacji.</w:t>
      </w:r>
    </w:p>
    <w:p w:rsidR="001F397D" w:rsidRPr="00BA4D47" w:rsidRDefault="00C065D4" w:rsidP="00BA4D47">
      <w:pPr>
        <w:numPr>
          <w:ilvl w:val="0"/>
          <w:numId w:val="34"/>
        </w:numPr>
        <w:spacing w:after="0" w:line="240" w:lineRule="auto"/>
        <w:jc w:val="both"/>
        <w:rPr>
          <w:rFonts w:ascii="Times New Roman" w:hAnsi="Times New Roman" w:cs="Times New Roman"/>
        </w:rPr>
      </w:pPr>
      <w:r w:rsidRPr="0073569F">
        <w:rPr>
          <w:rFonts w:ascii="Times New Roman" w:hAnsi="Times New Roman" w:cs="Times New Roman"/>
        </w:rPr>
        <w:t>pr</w:t>
      </w:r>
      <w:r w:rsidR="002876AD" w:rsidRPr="0073569F">
        <w:rPr>
          <w:rFonts w:ascii="Times New Roman" w:hAnsi="Times New Roman" w:cs="Times New Roman"/>
        </w:rPr>
        <w:t>ocedura zmiany kryteriów wyboru operacji.</w:t>
      </w:r>
    </w:p>
    <w:p w:rsidR="001F397D" w:rsidRPr="0073569F" w:rsidRDefault="001F397D">
      <w:pPr>
        <w:suppressAutoHyphens w:val="0"/>
        <w:rPr>
          <w:rFonts w:ascii="Times New Roman" w:hAnsi="Times New Roman" w:cs="Times New Roman"/>
          <w:i/>
        </w:rPr>
      </w:pPr>
      <w:r w:rsidRPr="0073569F">
        <w:rPr>
          <w:rFonts w:ascii="Times New Roman" w:hAnsi="Times New Roman" w:cs="Times New Roman"/>
          <w:i/>
        </w:rPr>
        <w:br w:type="page"/>
      </w:r>
    </w:p>
    <w:p w:rsidR="00DB32E7" w:rsidRPr="0073569F" w:rsidRDefault="00DB32E7" w:rsidP="00DB32E7">
      <w:pPr>
        <w:spacing w:before="120" w:after="120" w:line="240" w:lineRule="auto"/>
        <w:jc w:val="both"/>
        <w:rPr>
          <w:rFonts w:ascii="Times New Roman" w:hAnsi="Times New Roman" w:cs="Times New Roman"/>
        </w:rPr>
      </w:pPr>
      <w:r w:rsidRPr="0073569F">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73569F" w:rsidRDefault="00DB32E7" w:rsidP="00DB32E7">
      <w:pPr>
        <w:spacing w:before="120" w:after="120" w:line="240" w:lineRule="auto"/>
        <w:jc w:val="center"/>
        <w:rPr>
          <w:rFonts w:ascii="Times New Roman" w:hAnsi="Times New Roman" w:cs="Times New Roman"/>
          <w:b/>
        </w:rPr>
      </w:pPr>
      <w:r w:rsidRPr="0073569F">
        <w:rPr>
          <w:rFonts w:ascii="Times New Roman" w:hAnsi="Times New Roman" w:cs="Times New Roman"/>
          <w:b/>
        </w:rPr>
        <w:t>Karta wstępnej oceny operacji</w:t>
      </w:r>
    </w:p>
    <w:tbl>
      <w:tblPr>
        <w:tblW w:w="9237"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DB32E7" w:rsidRPr="0073569F" w:rsidTr="00DB32E7">
        <w:trPr>
          <w:jc w:val="center"/>
        </w:trPr>
        <w:tc>
          <w:tcPr>
            <w:tcW w:w="1573" w:type="dxa"/>
            <w:shd w:val="clear" w:color="auto" w:fill="BFBFBF"/>
          </w:tcPr>
          <w:p w:rsidR="00DB32E7" w:rsidRPr="0073569F" w:rsidRDefault="00DB32E7" w:rsidP="00513CD6">
            <w:pPr>
              <w:spacing w:after="0" w:line="240" w:lineRule="auto"/>
              <w:jc w:val="both"/>
              <w:rPr>
                <w:rFonts w:ascii="Times New Roman" w:hAnsi="Times New Roman"/>
                <w:sz w:val="20"/>
                <w:szCs w:val="20"/>
              </w:rPr>
            </w:pPr>
          </w:p>
          <w:p w:rsidR="00DB32E7" w:rsidRPr="0073569F" w:rsidRDefault="00DB32E7" w:rsidP="00513CD6">
            <w:pPr>
              <w:spacing w:after="0" w:line="240" w:lineRule="auto"/>
              <w:jc w:val="both"/>
              <w:rPr>
                <w:rFonts w:ascii="Times New Roman" w:hAnsi="Times New Roman"/>
                <w:sz w:val="20"/>
                <w:szCs w:val="20"/>
              </w:rPr>
            </w:pPr>
            <w:r w:rsidRPr="0073569F">
              <w:rPr>
                <w:rFonts w:ascii="Times New Roman" w:hAnsi="Times New Roman"/>
                <w:sz w:val="20"/>
                <w:szCs w:val="20"/>
              </w:rPr>
              <w:t>Nr wniosku</w:t>
            </w:r>
          </w:p>
        </w:tc>
        <w:tc>
          <w:tcPr>
            <w:tcW w:w="7664" w:type="dxa"/>
          </w:tcPr>
          <w:p w:rsidR="00DB32E7" w:rsidRPr="0073569F" w:rsidRDefault="00DB32E7" w:rsidP="00513CD6">
            <w:pPr>
              <w:spacing w:after="0" w:line="240" w:lineRule="auto"/>
              <w:jc w:val="both"/>
              <w:rPr>
                <w:rFonts w:ascii="Times New Roman" w:hAnsi="Times New Roman"/>
                <w:sz w:val="20"/>
                <w:szCs w:val="20"/>
              </w:rPr>
            </w:pPr>
          </w:p>
          <w:p w:rsidR="00D03593" w:rsidRPr="0073569F" w:rsidRDefault="00D03593" w:rsidP="00513CD6">
            <w:pPr>
              <w:spacing w:after="0" w:line="240" w:lineRule="auto"/>
              <w:jc w:val="both"/>
              <w:rPr>
                <w:rFonts w:ascii="Times New Roman" w:hAnsi="Times New Roman"/>
                <w:sz w:val="20"/>
                <w:szCs w:val="20"/>
              </w:rPr>
            </w:pPr>
          </w:p>
        </w:tc>
      </w:tr>
      <w:tr w:rsidR="00DB32E7" w:rsidRPr="0073569F" w:rsidTr="00DB32E7">
        <w:trPr>
          <w:jc w:val="center"/>
        </w:trPr>
        <w:tc>
          <w:tcPr>
            <w:tcW w:w="1573" w:type="dxa"/>
            <w:shd w:val="clear" w:color="auto" w:fill="BFBFBF"/>
          </w:tcPr>
          <w:p w:rsidR="00DB32E7" w:rsidRPr="0073569F" w:rsidRDefault="001D263A" w:rsidP="00513CD6">
            <w:pPr>
              <w:spacing w:after="0" w:line="240" w:lineRule="auto"/>
              <w:jc w:val="both"/>
              <w:rPr>
                <w:rFonts w:ascii="Times New Roman" w:hAnsi="Times New Roman"/>
                <w:sz w:val="20"/>
                <w:szCs w:val="20"/>
              </w:rPr>
            </w:pPr>
            <w:r w:rsidRPr="0073569F">
              <w:rPr>
                <w:rFonts w:ascii="Times New Roman" w:hAnsi="Times New Roman"/>
                <w:sz w:val="20"/>
                <w:szCs w:val="20"/>
              </w:rPr>
              <w:t>Nazwa</w:t>
            </w:r>
          </w:p>
          <w:p w:rsidR="00DB32E7" w:rsidRPr="0073569F" w:rsidRDefault="00DB32E7" w:rsidP="00513CD6">
            <w:pPr>
              <w:spacing w:after="0" w:line="240" w:lineRule="auto"/>
              <w:jc w:val="both"/>
              <w:rPr>
                <w:rFonts w:ascii="Times New Roman" w:hAnsi="Times New Roman"/>
                <w:sz w:val="20"/>
                <w:szCs w:val="20"/>
              </w:rPr>
            </w:pPr>
            <w:r w:rsidRPr="0073569F">
              <w:rPr>
                <w:rFonts w:ascii="Times New Roman" w:hAnsi="Times New Roman"/>
                <w:sz w:val="20"/>
                <w:szCs w:val="20"/>
              </w:rPr>
              <w:t>Wnioskodaw</w:t>
            </w:r>
            <w:r w:rsidR="001D263A" w:rsidRPr="0073569F">
              <w:rPr>
                <w:rFonts w:ascii="Times New Roman" w:hAnsi="Times New Roman"/>
                <w:sz w:val="20"/>
                <w:szCs w:val="20"/>
              </w:rPr>
              <w:t>cy</w:t>
            </w:r>
          </w:p>
        </w:tc>
        <w:tc>
          <w:tcPr>
            <w:tcW w:w="7664" w:type="dxa"/>
          </w:tcPr>
          <w:p w:rsidR="00DB32E7" w:rsidRPr="0073569F" w:rsidRDefault="00DB32E7" w:rsidP="00513CD6">
            <w:pPr>
              <w:spacing w:after="0" w:line="240" w:lineRule="auto"/>
              <w:jc w:val="both"/>
              <w:rPr>
                <w:rFonts w:ascii="Times New Roman" w:hAnsi="Times New Roman"/>
                <w:sz w:val="20"/>
                <w:szCs w:val="20"/>
              </w:rPr>
            </w:pPr>
          </w:p>
        </w:tc>
      </w:tr>
      <w:tr w:rsidR="00DB32E7" w:rsidRPr="0073569F" w:rsidTr="00DB32E7">
        <w:trPr>
          <w:jc w:val="center"/>
        </w:trPr>
        <w:tc>
          <w:tcPr>
            <w:tcW w:w="1573" w:type="dxa"/>
            <w:shd w:val="clear" w:color="auto" w:fill="BFBFBF"/>
          </w:tcPr>
          <w:p w:rsidR="00DB32E7" w:rsidRPr="0073569F" w:rsidRDefault="00DB32E7" w:rsidP="00513CD6">
            <w:pPr>
              <w:spacing w:after="0" w:line="240" w:lineRule="auto"/>
              <w:jc w:val="both"/>
              <w:rPr>
                <w:rFonts w:ascii="Times New Roman" w:hAnsi="Times New Roman"/>
                <w:sz w:val="20"/>
                <w:szCs w:val="20"/>
              </w:rPr>
            </w:pPr>
          </w:p>
          <w:p w:rsidR="00DB32E7" w:rsidRPr="0073569F" w:rsidRDefault="00DB32E7" w:rsidP="00513CD6">
            <w:pPr>
              <w:spacing w:after="0" w:line="240" w:lineRule="auto"/>
              <w:jc w:val="both"/>
              <w:rPr>
                <w:rFonts w:ascii="Times New Roman" w:hAnsi="Times New Roman"/>
                <w:sz w:val="20"/>
                <w:szCs w:val="20"/>
              </w:rPr>
            </w:pPr>
            <w:r w:rsidRPr="0073569F">
              <w:rPr>
                <w:rFonts w:ascii="Times New Roman" w:hAnsi="Times New Roman"/>
                <w:sz w:val="20"/>
                <w:szCs w:val="20"/>
              </w:rPr>
              <w:t>Tytuł operacji</w:t>
            </w:r>
          </w:p>
        </w:tc>
        <w:tc>
          <w:tcPr>
            <w:tcW w:w="7664" w:type="dxa"/>
          </w:tcPr>
          <w:p w:rsidR="00DB32E7" w:rsidRPr="0073569F" w:rsidRDefault="00DB32E7" w:rsidP="00513CD6">
            <w:pPr>
              <w:spacing w:after="0" w:line="240" w:lineRule="auto"/>
              <w:jc w:val="both"/>
              <w:rPr>
                <w:rFonts w:ascii="Times New Roman" w:hAnsi="Times New Roman"/>
                <w:sz w:val="20"/>
                <w:szCs w:val="20"/>
              </w:rPr>
            </w:pPr>
          </w:p>
        </w:tc>
      </w:tr>
    </w:tbl>
    <w:p w:rsidR="00DB32E7" w:rsidRPr="0073569F"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DB32E7" w:rsidRPr="0073569F" w:rsidTr="001F397D">
        <w:tc>
          <w:tcPr>
            <w:tcW w:w="5637" w:type="dxa"/>
            <w:shd w:val="clear" w:color="auto" w:fill="A6A6A6" w:themeFill="background1" w:themeFillShade="A6"/>
          </w:tcPr>
          <w:p w:rsidR="00DB32E7" w:rsidRPr="0073569F" w:rsidRDefault="00DB32E7" w:rsidP="00C065D4">
            <w:pPr>
              <w:spacing w:before="120" w:after="120"/>
              <w:jc w:val="both"/>
              <w:rPr>
                <w:rFonts w:ascii="Times New Roman" w:hAnsi="Times New Roman" w:cs="Times New Roman"/>
                <w:b/>
                <w:sz w:val="20"/>
                <w:szCs w:val="20"/>
              </w:rPr>
            </w:pPr>
            <w:r w:rsidRPr="0073569F">
              <w:rPr>
                <w:rFonts w:ascii="Times New Roman" w:hAnsi="Times New Roman" w:cs="Times New Roman"/>
                <w:b/>
                <w:sz w:val="20"/>
                <w:szCs w:val="20"/>
              </w:rPr>
              <w:t>ZAKRES OCENY</w:t>
            </w:r>
          </w:p>
        </w:tc>
        <w:tc>
          <w:tcPr>
            <w:tcW w:w="708" w:type="dxa"/>
            <w:shd w:val="clear" w:color="auto" w:fill="A6A6A6" w:themeFill="background1" w:themeFillShade="A6"/>
          </w:tcPr>
          <w:p w:rsidR="00DB32E7" w:rsidRPr="0073569F" w:rsidRDefault="00DB32E7" w:rsidP="00C065D4">
            <w:pPr>
              <w:spacing w:before="120" w:after="120"/>
              <w:jc w:val="both"/>
              <w:rPr>
                <w:rFonts w:ascii="Times New Roman" w:hAnsi="Times New Roman" w:cs="Times New Roman"/>
                <w:b/>
                <w:sz w:val="20"/>
                <w:szCs w:val="20"/>
              </w:rPr>
            </w:pPr>
            <w:r w:rsidRPr="0073569F">
              <w:rPr>
                <w:rFonts w:ascii="Times New Roman" w:hAnsi="Times New Roman" w:cs="Times New Roman"/>
                <w:b/>
                <w:sz w:val="20"/>
                <w:szCs w:val="20"/>
              </w:rPr>
              <w:t>TAK</w:t>
            </w:r>
          </w:p>
        </w:tc>
        <w:tc>
          <w:tcPr>
            <w:tcW w:w="709" w:type="dxa"/>
            <w:shd w:val="clear" w:color="auto" w:fill="A6A6A6" w:themeFill="background1" w:themeFillShade="A6"/>
          </w:tcPr>
          <w:p w:rsidR="00DB32E7" w:rsidRPr="0073569F" w:rsidRDefault="00DB32E7" w:rsidP="00C065D4">
            <w:pPr>
              <w:spacing w:before="120" w:after="120"/>
              <w:jc w:val="both"/>
              <w:rPr>
                <w:rFonts w:ascii="Times New Roman" w:hAnsi="Times New Roman" w:cs="Times New Roman"/>
                <w:b/>
                <w:sz w:val="20"/>
                <w:szCs w:val="20"/>
              </w:rPr>
            </w:pPr>
            <w:r w:rsidRPr="0073569F">
              <w:rPr>
                <w:rFonts w:ascii="Times New Roman" w:hAnsi="Times New Roman" w:cs="Times New Roman"/>
                <w:b/>
                <w:sz w:val="20"/>
                <w:szCs w:val="20"/>
              </w:rPr>
              <w:t>NIE</w:t>
            </w:r>
          </w:p>
        </w:tc>
        <w:tc>
          <w:tcPr>
            <w:tcW w:w="2158" w:type="dxa"/>
            <w:shd w:val="clear" w:color="auto" w:fill="A6A6A6" w:themeFill="background1" w:themeFillShade="A6"/>
          </w:tcPr>
          <w:p w:rsidR="00DB32E7" w:rsidRPr="0073569F" w:rsidRDefault="00DB32E7" w:rsidP="00C065D4">
            <w:pPr>
              <w:spacing w:before="120" w:after="120"/>
              <w:jc w:val="both"/>
              <w:rPr>
                <w:rFonts w:ascii="Times New Roman" w:hAnsi="Times New Roman" w:cs="Times New Roman"/>
                <w:b/>
                <w:sz w:val="20"/>
                <w:szCs w:val="20"/>
              </w:rPr>
            </w:pPr>
            <w:r w:rsidRPr="0073569F">
              <w:rPr>
                <w:rFonts w:ascii="Times New Roman" w:hAnsi="Times New Roman" w:cs="Times New Roman"/>
                <w:b/>
                <w:sz w:val="20"/>
                <w:szCs w:val="20"/>
              </w:rPr>
              <w:t>UZASADNIENIE</w:t>
            </w:r>
          </w:p>
        </w:tc>
      </w:tr>
      <w:tr w:rsidR="00DB32E7" w:rsidRPr="0073569F" w:rsidTr="001F397D">
        <w:tc>
          <w:tcPr>
            <w:tcW w:w="5637" w:type="dxa"/>
          </w:tcPr>
          <w:p w:rsidR="00DB32E7" w:rsidRPr="0073569F" w:rsidRDefault="00DB32E7" w:rsidP="00C065D4">
            <w:pPr>
              <w:spacing w:before="120" w:after="120"/>
              <w:jc w:val="both"/>
              <w:rPr>
                <w:rFonts w:ascii="Times New Roman" w:hAnsi="Times New Roman" w:cs="Times New Roman"/>
                <w:sz w:val="20"/>
                <w:szCs w:val="20"/>
              </w:rPr>
            </w:pPr>
            <w:r w:rsidRPr="0073569F">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73569F" w:rsidRDefault="00DB32E7" w:rsidP="00C065D4">
            <w:pPr>
              <w:spacing w:before="120" w:after="120"/>
              <w:jc w:val="both"/>
              <w:rPr>
                <w:rFonts w:ascii="Times New Roman" w:hAnsi="Times New Roman" w:cs="Times New Roman"/>
                <w:sz w:val="20"/>
                <w:szCs w:val="20"/>
              </w:rPr>
            </w:pPr>
          </w:p>
        </w:tc>
        <w:tc>
          <w:tcPr>
            <w:tcW w:w="709" w:type="dxa"/>
          </w:tcPr>
          <w:p w:rsidR="00DB32E7" w:rsidRPr="0073569F" w:rsidRDefault="00DB32E7" w:rsidP="00C065D4">
            <w:pPr>
              <w:spacing w:before="120" w:after="120"/>
              <w:jc w:val="both"/>
              <w:rPr>
                <w:rFonts w:ascii="Times New Roman" w:hAnsi="Times New Roman" w:cs="Times New Roman"/>
                <w:sz w:val="20"/>
                <w:szCs w:val="20"/>
              </w:rPr>
            </w:pPr>
          </w:p>
        </w:tc>
        <w:tc>
          <w:tcPr>
            <w:tcW w:w="2158" w:type="dxa"/>
          </w:tcPr>
          <w:p w:rsidR="00DB32E7" w:rsidRPr="0073569F" w:rsidRDefault="00DB32E7" w:rsidP="00C065D4">
            <w:pPr>
              <w:spacing w:before="120" w:after="120"/>
              <w:jc w:val="both"/>
              <w:rPr>
                <w:rFonts w:ascii="Times New Roman" w:hAnsi="Times New Roman" w:cs="Times New Roman"/>
                <w:sz w:val="20"/>
                <w:szCs w:val="20"/>
              </w:rPr>
            </w:pPr>
          </w:p>
        </w:tc>
      </w:tr>
      <w:tr w:rsidR="00DB32E7" w:rsidRPr="0073569F" w:rsidTr="001F397D">
        <w:tc>
          <w:tcPr>
            <w:tcW w:w="5637" w:type="dxa"/>
          </w:tcPr>
          <w:p w:rsidR="00DB32E7" w:rsidRPr="0073569F" w:rsidRDefault="00DB32E7" w:rsidP="00C065D4">
            <w:pPr>
              <w:spacing w:before="120" w:after="120"/>
              <w:jc w:val="both"/>
              <w:rPr>
                <w:rFonts w:ascii="Times New Roman" w:hAnsi="Times New Roman" w:cs="Times New Roman"/>
                <w:sz w:val="20"/>
                <w:szCs w:val="20"/>
              </w:rPr>
            </w:pPr>
            <w:r w:rsidRPr="0073569F">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73569F" w:rsidRDefault="00DB32E7" w:rsidP="00C065D4">
            <w:pPr>
              <w:spacing w:before="120" w:after="120"/>
              <w:jc w:val="both"/>
              <w:rPr>
                <w:rFonts w:ascii="Times New Roman" w:hAnsi="Times New Roman" w:cs="Times New Roman"/>
                <w:sz w:val="20"/>
                <w:szCs w:val="20"/>
              </w:rPr>
            </w:pPr>
          </w:p>
        </w:tc>
        <w:tc>
          <w:tcPr>
            <w:tcW w:w="709" w:type="dxa"/>
          </w:tcPr>
          <w:p w:rsidR="00DB32E7" w:rsidRPr="0073569F" w:rsidRDefault="00DB32E7" w:rsidP="00C065D4">
            <w:pPr>
              <w:spacing w:before="120" w:after="120"/>
              <w:jc w:val="both"/>
              <w:rPr>
                <w:rFonts w:ascii="Times New Roman" w:hAnsi="Times New Roman" w:cs="Times New Roman"/>
                <w:sz w:val="20"/>
                <w:szCs w:val="20"/>
              </w:rPr>
            </w:pPr>
          </w:p>
        </w:tc>
        <w:tc>
          <w:tcPr>
            <w:tcW w:w="2158" w:type="dxa"/>
          </w:tcPr>
          <w:p w:rsidR="00DB32E7" w:rsidRPr="0073569F" w:rsidRDefault="00DB32E7" w:rsidP="00C065D4">
            <w:pPr>
              <w:spacing w:before="120" w:after="120"/>
              <w:jc w:val="both"/>
              <w:rPr>
                <w:rFonts w:ascii="Times New Roman" w:hAnsi="Times New Roman" w:cs="Times New Roman"/>
                <w:sz w:val="20"/>
                <w:szCs w:val="20"/>
              </w:rPr>
            </w:pPr>
          </w:p>
        </w:tc>
      </w:tr>
      <w:tr w:rsidR="00DB32E7" w:rsidRPr="0073569F" w:rsidTr="001F397D">
        <w:tc>
          <w:tcPr>
            <w:tcW w:w="5637" w:type="dxa"/>
          </w:tcPr>
          <w:p w:rsidR="00DB32E7" w:rsidRPr="0073569F" w:rsidRDefault="00DB32E7" w:rsidP="00C065D4">
            <w:pPr>
              <w:spacing w:before="120" w:after="120"/>
              <w:jc w:val="both"/>
              <w:rPr>
                <w:rFonts w:ascii="Times New Roman" w:hAnsi="Times New Roman" w:cs="Times New Roman"/>
                <w:sz w:val="20"/>
                <w:szCs w:val="20"/>
              </w:rPr>
            </w:pPr>
            <w:r w:rsidRPr="0073569F">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73569F" w:rsidRDefault="00DB32E7" w:rsidP="00C065D4">
            <w:pPr>
              <w:spacing w:before="120" w:after="120"/>
              <w:jc w:val="both"/>
              <w:rPr>
                <w:rFonts w:ascii="Times New Roman" w:hAnsi="Times New Roman" w:cs="Times New Roman"/>
                <w:sz w:val="20"/>
                <w:szCs w:val="20"/>
              </w:rPr>
            </w:pPr>
          </w:p>
        </w:tc>
        <w:tc>
          <w:tcPr>
            <w:tcW w:w="709" w:type="dxa"/>
          </w:tcPr>
          <w:p w:rsidR="00DB32E7" w:rsidRPr="0073569F" w:rsidRDefault="00DB32E7" w:rsidP="00C065D4">
            <w:pPr>
              <w:spacing w:before="120" w:after="120"/>
              <w:jc w:val="both"/>
              <w:rPr>
                <w:rFonts w:ascii="Times New Roman" w:hAnsi="Times New Roman" w:cs="Times New Roman"/>
                <w:sz w:val="20"/>
                <w:szCs w:val="20"/>
              </w:rPr>
            </w:pPr>
          </w:p>
        </w:tc>
        <w:tc>
          <w:tcPr>
            <w:tcW w:w="2158" w:type="dxa"/>
          </w:tcPr>
          <w:p w:rsidR="00DB32E7" w:rsidRPr="0073569F" w:rsidRDefault="00DB32E7" w:rsidP="00C065D4">
            <w:pPr>
              <w:spacing w:before="120" w:after="120"/>
              <w:jc w:val="both"/>
              <w:rPr>
                <w:rFonts w:ascii="Times New Roman" w:hAnsi="Times New Roman" w:cs="Times New Roman"/>
                <w:sz w:val="20"/>
                <w:szCs w:val="20"/>
              </w:rPr>
            </w:pPr>
          </w:p>
        </w:tc>
      </w:tr>
      <w:tr w:rsidR="00DB32E7" w:rsidRPr="0073569F" w:rsidTr="001F397D">
        <w:tc>
          <w:tcPr>
            <w:tcW w:w="5637" w:type="dxa"/>
          </w:tcPr>
          <w:p w:rsidR="00DB32E7" w:rsidRPr="0073569F" w:rsidRDefault="00DB32E7" w:rsidP="001D263A">
            <w:pPr>
              <w:spacing w:before="120" w:after="120"/>
              <w:jc w:val="both"/>
              <w:rPr>
                <w:rFonts w:ascii="Times New Roman" w:hAnsi="Times New Roman" w:cs="Times New Roman"/>
                <w:sz w:val="20"/>
                <w:szCs w:val="20"/>
              </w:rPr>
            </w:pPr>
            <w:r w:rsidRPr="0073569F">
              <w:rPr>
                <w:rFonts w:ascii="Times New Roman" w:hAnsi="Times New Roman" w:cs="Times New Roman"/>
                <w:sz w:val="20"/>
                <w:szCs w:val="20"/>
              </w:rPr>
              <w:t>Operacja spełnia dodatkowe warunki udzielenia wsparcia obowiązujące w ramach naboru wniosków o przyznanie pomocy</w:t>
            </w:r>
            <w:r w:rsidR="001D263A" w:rsidRPr="0073569F">
              <w:rPr>
                <w:rFonts w:ascii="Times New Roman" w:hAnsi="Times New Roman" w:cs="Times New Roman"/>
                <w:sz w:val="20"/>
                <w:szCs w:val="20"/>
              </w:rPr>
              <w:t xml:space="preserve"> (jeśli </w:t>
            </w:r>
            <w:r w:rsidR="00D03593" w:rsidRPr="0073569F">
              <w:rPr>
                <w:rFonts w:ascii="Times New Roman" w:hAnsi="Times New Roman" w:cs="Times New Roman"/>
                <w:sz w:val="20"/>
                <w:szCs w:val="20"/>
              </w:rPr>
              <w:t xml:space="preserve"> </w:t>
            </w:r>
            <w:r w:rsidR="001D263A" w:rsidRPr="0073569F">
              <w:rPr>
                <w:rFonts w:ascii="Times New Roman" w:hAnsi="Times New Roman" w:cs="Times New Roman"/>
                <w:sz w:val="20"/>
                <w:szCs w:val="20"/>
              </w:rPr>
              <w:t xml:space="preserve">nie są wymagane dodatkowe warunki </w:t>
            </w:r>
            <w:r w:rsidR="00D03593" w:rsidRPr="0073569F">
              <w:rPr>
                <w:rFonts w:ascii="Times New Roman" w:hAnsi="Times New Roman" w:cs="Times New Roman"/>
                <w:sz w:val="20"/>
                <w:szCs w:val="20"/>
              </w:rPr>
              <w:t xml:space="preserve">wpisać w </w:t>
            </w:r>
            <w:r w:rsidR="001D263A" w:rsidRPr="0073569F">
              <w:rPr>
                <w:rFonts w:ascii="Times New Roman" w:hAnsi="Times New Roman" w:cs="Times New Roman"/>
                <w:sz w:val="20"/>
                <w:szCs w:val="20"/>
              </w:rPr>
              <w:t xml:space="preserve">polu uzasadnienie </w:t>
            </w:r>
            <w:r w:rsidR="00D03593" w:rsidRPr="0073569F">
              <w:rPr>
                <w:rFonts w:ascii="Times New Roman" w:hAnsi="Times New Roman" w:cs="Times New Roman"/>
                <w:sz w:val="20"/>
                <w:szCs w:val="20"/>
              </w:rPr>
              <w:t>„nie dotyczy</w:t>
            </w:r>
            <w:r w:rsidR="001D263A" w:rsidRPr="0073569F">
              <w:rPr>
                <w:rFonts w:ascii="Times New Roman" w:hAnsi="Times New Roman" w:cs="Times New Roman"/>
                <w:sz w:val="20"/>
                <w:szCs w:val="20"/>
              </w:rPr>
              <w:t>”</w:t>
            </w:r>
            <w:r w:rsidR="00D03593" w:rsidRPr="0073569F">
              <w:rPr>
                <w:rFonts w:ascii="Times New Roman" w:hAnsi="Times New Roman" w:cs="Times New Roman"/>
                <w:sz w:val="20"/>
                <w:szCs w:val="20"/>
              </w:rPr>
              <w:t>)</w:t>
            </w:r>
          </w:p>
        </w:tc>
        <w:tc>
          <w:tcPr>
            <w:tcW w:w="708" w:type="dxa"/>
          </w:tcPr>
          <w:p w:rsidR="00DB32E7" w:rsidRPr="0073569F" w:rsidRDefault="00DB32E7" w:rsidP="00C065D4">
            <w:pPr>
              <w:spacing w:before="120" w:after="120"/>
              <w:jc w:val="both"/>
              <w:rPr>
                <w:rFonts w:ascii="Times New Roman" w:hAnsi="Times New Roman" w:cs="Times New Roman"/>
                <w:sz w:val="20"/>
                <w:szCs w:val="20"/>
              </w:rPr>
            </w:pPr>
          </w:p>
        </w:tc>
        <w:tc>
          <w:tcPr>
            <w:tcW w:w="709" w:type="dxa"/>
          </w:tcPr>
          <w:p w:rsidR="00DB32E7" w:rsidRPr="0073569F" w:rsidRDefault="00DB32E7" w:rsidP="00C065D4">
            <w:pPr>
              <w:spacing w:before="120" w:after="120"/>
              <w:jc w:val="both"/>
              <w:rPr>
                <w:rFonts w:ascii="Times New Roman" w:hAnsi="Times New Roman" w:cs="Times New Roman"/>
                <w:sz w:val="20"/>
                <w:szCs w:val="20"/>
              </w:rPr>
            </w:pPr>
          </w:p>
        </w:tc>
        <w:tc>
          <w:tcPr>
            <w:tcW w:w="2158" w:type="dxa"/>
          </w:tcPr>
          <w:p w:rsidR="00DB32E7" w:rsidRPr="0073569F" w:rsidRDefault="00DB32E7" w:rsidP="00C065D4">
            <w:pPr>
              <w:spacing w:before="120" w:after="120"/>
              <w:jc w:val="both"/>
              <w:rPr>
                <w:rFonts w:ascii="Times New Roman" w:hAnsi="Times New Roman" w:cs="Times New Roman"/>
                <w:sz w:val="20"/>
                <w:szCs w:val="20"/>
              </w:rPr>
            </w:pPr>
          </w:p>
        </w:tc>
      </w:tr>
    </w:tbl>
    <w:p w:rsidR="009B4890" w:rsidRPr="0073569F" w:rsidRDefault="009B4890" w:rsidP="009B4890">
      <w:pPr>
        <w:pStyle w:val="Tekstpodstawowy"/>
        <w:tabs>
          <w:tab w:val="left" w:pos="0"/>
        </w:tabs>
        <w:rPr>
          <w:bCs/>
          <w:sz w:val="20"/>
        </w:rPr>
      </w:pPr>
    </w:p>
    <w:p w:rsidR="009B4890" w:rsidRPr="0073569F" w:rsidRDefault="009B4890" w:rsidP="009B4890">
      <w:pPr>
        <w:pStyle w:val="Tekstpodstawowy"/>
        <w:tabs>
          <w:tab w:val="left" w:pos="0"/>
        </w:tabs>
        <w:rPr>
          <w:bCs/>
          <w:sz w:val="20"/>
        </w:rPr>
      </w:pPr>
      <w:r w:rsidRPr="0073569F">
        <w:rPr>
          <w:bCs/>
          <w:sz w:val="20"/>
        </w:rPr>
        <w:t>Data weryfikacji oraz imię i nazwisko weryfikującego: ………………………………………………....</w:t>
      </w:r>
    </w:p>
    <w:p w:rsidR="00A77FE9" w:rsidRPr="0073569F"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2876AD" w:rsidRPr="0073569F" w:rsidTr="002876AD">
        <w:tc>
          <w:tcPr>
            <w:tcW w:w="5778" w:type="dxa"/>
            <w:shd w:val="clear" w:color="auto" w:fill="A6A6A6" w:themeFill="background1" w:themeFillShade="A6"/>
          </w:tcPr>
          <w:p w:rsidR="002876AD" w:rsidRPr="0073569F"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73569F" w:rsidRDefault="002876AD" w:rsidP="00C065D4">
            <w:pPr>
              <w:spacing w:before="120" w:after="120"/>
              <w:jc w:val="both"/>
              <w:rPr>
                <w:rFonts w:ascii="Times New Roman" w:hAnsi="Times New Roman" w:cs="Times New Roman"/>
                <w:b/>
                <w:sz w:val="20"/>
                <w:szCs w:val="20"/>
              </w:rPr>
            </w:pPr>
            <w:r w:rsidRPr="0073569F">
              <w:rPr>
                <w:rFonts w:ascii="Times New Roman" w:hAnsi="Times New Roman" w:cs="Times New Roman"/>
                <w:b/>
                <w:sz w:val="20"/>
                <w:szCs w:val="20"/>
              </w:rPr>
              <w:t>TAK</w:t>
            </w:r>
          </w:p>
        </w:tc>
        <w:tc>
          <w:tcPr>
            <w:tcW w:w="1733" w:type="dxa"/>
            <w:shd w:val="clear" w:color="auto" w:fill="A6A6A6" w:themeFill="background1" w:themeFillShade="A6"/>
          </w:tcPr>
          <w:p w:rsidR="002876AD" w:rsidRPr="0073569F" w:rsidRDefault="002876AD" w:rsidP="00C065D4">
            <w:pPr>
              <w:spacing w:before="120" w:after="120"/>
              <w:jc w:val="both"/>
              <w:rPr>
                <w:rFonts w:ascii="Times New Roman" w:hAnsi="Times New Roman" w:cs="Times New Roman"/>
                <w:b/>
                <w:sz w:val="20"/>
                <w:szCs w:val="20"/>
              </w:rPr>
            </w:pPr>
            <w:r w:rsidRPr="0073569F">
              <w:rPr>
                <w:rFonts w:ascii="Times New Roman" w:hAnsi="Times New Roman" w:cs="Times New Roman"/>
                <w:b/>
                <w:sz w:val="20"/>
                <w:szCs w:val="20"/>
              </w:rPr>
              <w:t>NIE</w:t>
            </w:r>
          </w:p>
        </w:tc>
      </w:tr>
      <w:tr w:rsidR="002876AD" w:rsidRPr="0073569F" w:rsidTr="002876AD">
        <w:tc>
          <w:tcPr>
            <w:tcW w:w="5778" w:type="dxa"/>
          </w:tcPr>
          <w:p w:rsidR="002876AD" w:rsidRPr="0073569F" w:rsidRDefault="002876AD" w:rsidP="00C065D4">
            <w:pPr>
              <w:spacing w:before="120" w:after="120"/>
              <w:jc w:val="both"/>
              <w:rPr>
                <w:rFonts w:ascii="Times New Roman" w:hAnsi="Times New Roman" w:cs="Times New Roman"/>
                <w:sz w:val="20"/>
                <w:szCs w:val="20"/>
              </w:rPr>
            </w:pPr>
            <w:r w:rsidRPr="0073569F">
              <w:rPr>
                <w:rFonts w:ascii="Times New Roman" w:hAnsi="Times New Roman" w:cs="Times New Roman"/>
                <w:sz w:val="20"/>
                <w:szCs w:val="20"/>
              </w:rPr>
              <w:t>Zatwierdzenie wstępnej oceny wniosków</w:t>
            </w:r>
          </w:p>
        </w:tc>
        <w:tc>
          <w:tcPr>
            <w:tcW w:w="1701" w:type="dxa"/>
          </w:tcPr>
          <w:p w:rsidR="002876AD" w:rsidRPr="0073569F" w:rsidRDefault="002876AD" w:rsidP="00C065D4">
            <w:pPr>
              <w:spacing w:before="120" w:after="120"/>
              <w:jc w:val="both"/>
              <w:rPr>
                <w:rFonts w:ascii="Times New Roman" w:hAnsi="Times New Roman" w:cs="Times New Roman"/>
                <w:sz w:val="20"/>
                <w:szCs w:val="20"/>
              </w:rPr>
            </w:pPr>
          </w:p>
        </w:tc>
        <w:tc>
          <w:tcPr>
            <w:tcW w:w="1733" w:type="dxa"/>
          </w:tcPr>
          <w:p w:rsidR="002876AD" w:rsidRPr="0073569F" w:rsidRDefault="002876AD" w:rsidP="00C065D4">
            <w:pPr>
              <w:spacing w:before="120" w:after="120"/>
              <w:jc w:val="both"/>
              <w:rPr>
                <w:rFonts w:ascii="Times New Roman" w:hAnsi="Times New Roman" w:cs="Times New Roman"/>
                <w:sz w:val="20"/>
                <w:szCs w:val="20"/>
              </w:rPr>
            </w:pPr>
          </w:p>
        </w:tc>
      </w:tr>
      <w:tr w:rsidR="002876AD" w:rsidRPr="0073569F" w:rsidTr="002876AD">
        <w:tc>
          <w:tcPr>
            <w:tcW w:w="5778" w:type="dxa"/>
          </w:tcPr>
          <w:p w:rsidR="002876AD" w:rsidRPr="0073569F" w:rsidRDefault="002876AD" w:rsidP="00C065D4">
            <w:pPr>
              <w:spacing w:before="120" w:after="120"/>
              <w:jc w:val="both"/>
              <w:rPr>
                <w:rFonts w:ascii="Times New Roman" w:hAnsi="Times New Roman" w:cs="Times New Roman"/>
                <w:sz w:val="20"/>
                <w:szCs w:val="20"/>
              </w:rPr>
            </w:pPr>
            <w:r w:rsidRPr="0073569F">
              <w:rPr>
                <w:rFonts w:ascii="Times New Roman" w:hAnsi="Times New Roman" w:cs="Times New Roman"/>
                <w:sz w:val="20"/>
                <w:szCs w:val="20"/>
              </w:rPr>
              <w:t>Wniosek kierowany jest do dalszej oceny</w:t>
            </w:r>
          </w:p>
        </w:tc>
        <w:tc>
          <w:tcPr>
            <w:tcW w:w="1701" w:type="dxa"/>
          </w:tcPr>
          <w:p w:rsidR="002876AD" w:rsidRPr="0073569F" w:rsidRDefault="002876AD" w:rsidP="00C065D4">
            <w:pPr>
              <w:spacing w:before="120" w:after="120"/>
              <w:jc w:val="both"/>
              <w:rPr>
                <w:rFonts w:ascii="Times New Roman" w:hAnsi="Times New Roman" w:cs="Times New Roman"/>
                <w:sz w:val="20"/>
                <w:szCs w:val="20"/>
              </w:rPr>
            </w:pPr>
          </w:p>
        </w:tc>
        <w:tc>
          <w:tcPr>
            <w:tcW w:w="1733" w:type="dxa"/>
          </w:tcPr>
          <w:p w:rsidR="002876AD" w:rsidRPr="0073569F" w:rsidRDefault="002876AD" w:rsidP="00C065D4">
            <w:pPr>
              <w:spacing w:before="120" w:after="120"/>
              <w:jc w:val="both"/>
              <w:rPr>
                <w:rFonts w:ascii="Times New Roman" w:hAnsi="Times New Roman" w:cs="Times New Roman"/>
                <w:sz w:val="20"/>
                <w:szCs w:val="20"/>
              </w:rPr>
            </w:pPr>
          </w:p>
        </w:tc>
      </w:tr>
    </w:tbl>
    <w:p w:rsidR="009B4890" w:rsidRPr="0073569F" w:rsidRDefault="009B4890" w:rsidP="002876AD">
      <w:pPr>
        <w:jc w:val="both"/>
        <w:rPr>
          <w:rFonts w:ascii="Times New Roman" w:hAnsi="Times New Roman" w:cs="Times New Roman"/>
          <w:sz w:val="20"/>
          <w:szCs w:val="20"/>
        </w:rPr>
      </w:pPr>
    </w:p>
    <w:p w:rsidR="001F397D" w:rsidRPr="0073569F" w:rsidRDefault="001F397D" w:rsidP="002876AD">
      <w:pPr>
        <w:jc w:val="both"/>
        <w:rPr>
          <w:rFonts w:ascii="Times New Roman" w:hAnsi="Times New Roman" w:cs="Times New Roman"/>
          <w:sz w:val="20"/>
          <w:szCs w:val="20"/>
        </w:rPr>
      </w:pPr>
      <w:r w:rsidRPr="0073569F">
        <w:rPr>
          <w:rFonts w:ascii="Times New Roman" w:hAnsi="Times New Roman" w:cs="Times New Roman"/>
          <w:sz w:val="20"/>
          <w:szCs w:val="20"/>
        </w:rPr>
        <w:t>Data oraz p</w:t>
      </w:r>
      <w:r w:rsidR="002876AD" w:rsidRPr="0073569F">
        <w:rPr>
          <w:rFonts w:ascii="Times New Roman" w:hAnsi="Times New Roman" w:cs="Times New Roman"/>
          <w:sz w:val="20"/>
          <w:szCs w:val="20"/>
        </w:rPr>
        <w:t xml:space="preserve">odpisy osób zatwierdzających: </w:t>
      </w:r>
      <w:r w:rsidRPr="0073569F">
        <w:rPr>
          <w:rFonts w:ascii="Times New Roman" w:hAnsi="Times New Roman" w:cs="Times New Roman"/>
          <w:sz w:val="20"/>
          <w:szCs w:val="20"/>
        </w:rPr>
        <w:t>……………………………………………………………...</w:t>
      </w:r>
    </w:p>
    <w:p w:rsidR="00D03593" w:rsidRPr="0073569F" w:rsidRDefault="002876AD" w:rsidP="00D03593">
      <w:pPr>
        <w:jc w:val="both"/>
        <w:rPr>
          <w:rFonts w:ascii="Times New Roman" w:hAnsi="Times New Roman" w:cs="Times New Roman"/>
          <w:sz w:val="20"/>
          <w:szCs w:val="20"/>
        </w:rPr>
      </w:pPr>
      <w:r w:rsidRPr="0073569F">
        <w:rPr>
          <w:rFonts w:ascii="Times New Roman" w:hAnsi="Times New Roman" w:cs="Times New Roman"/>
          <w:sz w:val="20"/>
          <w:szCs w:val="20"/>
        </w:rPr>
        <w:t>.................................................................</w:t>
      </w:r>
      <w:r w:rsidR="00D03593" w:rsidRPr="0073569F">
        <w:rPr>
          <w:rFonts w:ascii="Times New Roman" w:hAnsi="Times New Roman" w:cs="Times New Roman"/>
          <w:sz w:val="20"/>
          <w:szCs w:val="20"/>
        </w:rPr>
        <w:t xml:space="preserve"> </w:t>
      </w:r>
      <w:r w:rsidR="00D03593" w:rsidRPr="0073569F">
        <w:rPr>
          <w:rFonts w:ascii="Times New Roman" w:hAnsi="Times New Roman" w:cs="Times New Roman"/>
          <w:sz w:val="20"/>
          <w:szCs w:val="20"/>
        </w:rPr>
        <w:tab/>
      </w:r>
      <w:r w:rsidR="00D03593" w:rsidRPr="0073569F">
        <w:rPr>
          <w:rFonts w:ascii="Times New Roman" w:hAnsi="Times New Roman" w:cs="Times New Roman"/>
          <w:sz w:val="20"/>
          <w:szCs w:val="20"/>
        </w:rPr>
        <w:tab/>
      </w:r>
      <w:r w:rsidR="00D03593" w:rsidRPr="0073569F">
        <w:rPr>
          <w:rFonts w:ascii="Times New Roman" w:hAnsi="Times New Roman" w:cs="Times New Roman"/>
          <w:sz w:val="20"/>
          <w:szCs w:val="20"/>
        </w:rPr>
        <w:tab/>
        <w:t>.................................................................</w:t>
      </w:r>
    </w:p>
    <w:p w:rsidR="00D03593" w:rsidRPr="0073569F" w:rsidRDefault="00D03593" w:rsidP="00D03593">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03593" w:rsidRPr="0073569F" w:rsidRDefault="00D03593" w:rsidP="00D03593">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03593" w:rsidRPr="0073569F" w:rsidRDefault="00D03593" w:rsidP="00D03593">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2876AD" w:rsidRPr="0073569F" w:rsidRDefault="00D03593" w:rsidP="002876AD">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2876AD" w:rsidRPr="0073569F" w:rsidRDefault="002876AD" w:rsidP="002876AD">
      <w:pPr>
        <w:jc w:val="both"/>
        <w:rPr>
          <w:rFonts w:ascii="Times New Roman" w:hAnsi="Times New Roman" w:cs="Times New Roman"/>
          <w:sz w:val="20"/>
          <w:szCs w:val="20"/>
        </w:rPr>
      </w:pPr>
      <w:r w:rsidRPr="0073569F">
        <w:rPr>
          <w:rFonts w:ascii="Times New Roman" w:hAnsi="Times New Roman" w:cs="Times New Roman"/>
          <w:sz w:val="20"/>
          <w:szCs w:val="20"/>
        </w:rPr>
        <w:t>.................................................................</w:t>
      </w:r>
      <w:r w:rsidR="00D03593" w:rsidRPr="0073569F">
        <w:rPr>
          <w:rFonts w:ascii="Times New Roman" w:hAnsi="Times New Roman" w:cs="Times New Roman"/>
          <w:sz w:val="20"/>
          <w:szCs w:val="20"/>
        </w:rPr>
        <w:tab/>
      </w:r>
      <w:r w:rsidR="00D03593" w:rsidRPr="0073569F">
        <w:rPr>
          <w:rFonts w:ascii="Times New Roman" w:hAnsi="Times New Roman" w:cs="Times New Roman"/>
          <w:sz w:val="20"/>
          <w:szCs w:val="20"/>
        </w:rPr>
        <w:tab/>
      </w:r>
      <w:r w:rsidR="00D03593" w:rsidRPr="0073569F">
        <w:rPr>
          <w:rFonts w:ascii="Times New Roman" w:hAnsi="Times New Roman" w:cs="Times New Roman"/>
          <w:sz w:val="20"/>
          <w:szCs w:val="20"/>
        </w:rPr>
        <w:tab/>
        <w:t>.................................................................</w:t>
      </w:r>
    </w:p>
    <w:p w:rsidR="002876AD" w:rsidRPr="0073569F" w:rsidRDefault="002876AD" w:rsidP="002876AD">
      <w:pPr>
        <w:jc w:val="both"/>
        <w:rPr>
          <w:rFonts w:ascii="Times New Roman" w:hAnsi="Times New Roman" w:cs="Times New Roman"/>
          <w:sz w:val="20"/>
          <w:szCs w:val="20"/>
        </w:rPr>
      </w:pPr>
      <w:r w:rsidRPr="0073569F">
        <w:rPr>
          <w:rFonts w:ascii="Times New Roman" w:hAnsi="Times New Roman" w:cs="Times New Roman"/>
          <w:sz w:val="20"/>
          <w:szCs w:val="20"/>
        </w:rPr>
        <w:t>.................................................................</w:t>
      </w:r>
      <w:r w:rsidR="005C1F76" w:rsidRPr="0073569F">
        <w:rPr>
          <w:rFonts w:ascii="Times New Roman" w:hAnsi="Times New Roman" w:cs="Times New Roman"/>
          <w:sz w:val="20"/>
          <w:szCs w:val="20"/>
        </w:rPr>
        <w:tab/>
      </w:r>
      <w:r w:rsidR="005C1F76" w:rsidRPr="0073569F">
        <w:rPr>
          <w:rFonts w:ascii="Times New Roman" w:hAnsi="Times New Roman" w:cs="Times New Roman"/>
          <w:sz w:val="20"/>
          <w:szCs w:val="20"/>
        </w:rPr>
        <w:tab/>
      </w:r>
      <w:r w:rsidR="005C1F76" w:rsidRPr="0073569F">
        <w:rPr>
          <w:rFonts w:ascii="Times New Roman" w:hAnsi="Times New Roman" w:cs="Times New Roman"/>
          <w:sz w:val="20"/>
          <w:szCs w:val="20"/>
        </w:rPr>
        <w:tab/>
        <w:t>.................................................................</w:t>
      </w:r>
    </w:p>
    <w:p w:rsidR="002876AD" w:rsidRPr="0073569F" w:rsidRDefault="002876AD" w:rsidP="002876AD">
      <w:pPr>
        <w:jc w:val="both"/>
        <w:rPr>
          <w:rFonts w:ascii="Times New Roman" w:hAnsi="Times New Roman" w:cs="Times New Roman"/>
          <w:sz w:val="20"/>
          <w:szCs w:val="20"/>
        </w:rPr>
      </w:pPr>
      <w:r w:rsidRPr="0073569F">
        <w:rPr>
          <w:rFonts w:ascii="Times New Roman" w:hAnsi="Times New Roman" w:cs="Times New Roman"/>
          <w:sz w:val="20"/>
          <w:szCs w:val="20"/>
        </w:rPr>
        <w:t>.................................................................</w:t>
      </w:r>
    </w:p>
    <w:p w:rsidR="001F397D" w:rsidRPr="0073569F" w:rsidRDefault="001F397D">
      <w:pPr>
        <w:suppressAutoHyphens w:val="0"/>
        <w:rPr>
          <w:rFonts w:ascii="Times New Roman" w:hAnsi="Times New Roman" w:cs="Times New Roman"/>
          <w:i/>
          <w:sz w:val="20"/>
          <w:szCs w:val="20"/>
        </w:rPr>
      </w:pPr>
      <w:r w:rsidRPr="0073569F">
        <w:rPr>
          <w:rFonts w:ascii="Times New Roman" w:hAnsi="Times New Roman" w:cs="Times New Roman"/>
          <w:i/>
          <w:sz w:val="20"/>
          <w:szCs w:val="20"/>
        </w:rPr>
        <w:br w:type="page"/>
      </w:r>
    </w:p>
    <w:p w:rsidR="00784AEE" w:rsidRPr="00784AEE" w:rsidRDefault="00784AEE" w:rsidP="00784AEE">
      <w:pPr>
        <w:spacing w:before="120" w:after="120" w:line="240" w:lineRule="auto"/>
        <w:jc w:val="both"/>
        <w:rPr>
          <w:rFonts w:ascii="Times New Roman" w:hAnsi="Times New Roman" w:cs="Times New Roman"/>
        </w:rPr>
      </w:pPr>
      <w:r>
        <w:rPr>
          <w:rFonts w:ascii="Times New Roman" w:hAnsi="Times New Roman" w:cs="Times New Roman"/>
          <w:i/>
        </w:rPr>
        <w:lastRenderedPageBreak/>
        <w:t>Załącznik nr 2</w:t>
      </w:r>
      <w:r w:rsidRPr="0073569F">
        <w:rPr>
          <w:rFonts w:ascii="Times New Roman" w:hAnsi="Times New Roman" w:cs="Times New Roman"/>
          <w:i/>
        </w:rPr>
        <w:t xml:space="preserve"> do Procedury przeprowadzania naborów oraz oceny i wyboru operacji w ramach Strategii Rozwoju Lokalnego kierowanego przez społeczność na lata 2016-2022 </w:t>
      </w:r>
    </w:p>
    <w:p w:rsidR="00DF1D0F" w:rsidRPr="004C5F09" w:rsidRDefault="00DF1D0F" w:rsidP="00DF1D0F">
      <w:pPr>
        <w:spacing w:after="0" w:line="240" w:lineRule="auto"/>
        <w:jc w:val="center"/>
        <w:rPr>
          <w:rFonts w:ascii="Times New Roman" w:hAnsi="Times New Roman" w:cs="Times New Roman"/>
          <w:b/>
          <w:i/>
        </w:rPr>
      </w:pPr>
      <w:r w:rsidRPr="004C5F09">
        <w:rPr>
          <w:rFonts w:ascii="Times New Roman" w:hAnsi="Times New Roman" w:cs="Times New Roman"/>
          <w:b/>
          <w:i/>
        </w:rPr>
        <w:t>Karta weryfikacji zgodności operacji z warunkami przyznania pomocy określonymi</w:t>
      </w:r>
      <w:r w:rsidRPr="004C5F09">
        <w:rPr>
          <w:rFonts w:ascii="Times New Roman" w:hAnsi="Times New Roman" w:cs="Times New Roman"/>
          <w:b/>
          <w:i/>
        </w:rPr>
        <w:br/>
        <w:t xml:space="preserve"> w Programie Rozwoju Obszarów Wiejskich na lata 2</w:t>
      </w:r>
      <w:r>
        <w:rPr>
          <w:rFonts w:ascii="Times New Roman" w:hAnsi="Times New Roman" w:cs="Times New Roman"/>
          <w:b/>
          <w:i/>
        </w:rPr>
        <w:t>0</w:t>
      </w:r>
      <w:r w:rsidRPr="004C5F09">
        <w:rPr>
          <w:rFonts w:ascii="Times New Roman" w:hAnsi="Times New Roman" w:cs="Times New Roman"/>
          <w:b/>
          <w:i/>
        </w:rPr>
        <w:t>14-2020</w:t>
      </w:r>
    </w:p>
    <w:p w:rsidR="00DF1D0F"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DF1D0F" w:rsidRPr="0073569F" w:rsidTr="00FF56C3">
        <w:tc>
          <w:tcPr>
            <w:tcW w:w="1353" w:type="dxa"/>
            <w:shd w:val="clear" w:color="auto" w:fill="BFBFBF"/>
          </w:tcPr>
          <w:p w:rsidR="00DF1D0F" w:rsidRPr="004C5F09" w:rsidRDefault="00DF1D0F" w:rsidP="00FF56C3">
            <w:pPr>
              <w:spacing w:after="0" w:line="240" w:lineRule="auto"/>
              <w:jc w:val="both"/>
              <w:rPr>
                <w:rFonts w:ascii="Times New Roman" w:hAnsi="Times New Roman"/>
              </w:rPr>
            </w:pPr>
          </w:p>
          <w:p w:rsidR="00DF1D0F" w:rsidRPr="004C5F09" w:rsidRDefault="00DF1D0F" w:rsidP="00FF56C3">
            <w:pPr>
              <w:spacing w:after="0" w:line="240" w:lineRule="auto"/>
              <w:jc w:val="both"/>
              <w:rPr>
                <w:rFonts w:ascii="Times New Roman" w:hAnsi="Times New Roman"/>
              </w:rPr>
            </w:pPr>
            <w:r w:rsidRPr="004C5F09">
              <w:rPr>
                <w:rFonts w:ascii="Times New Roman" w:hAnsi="Times New Roman"/>
              </w:rPr>
              <w:t>Nr wniosku</w:t>
            </w:r>
          </w:p>
        </w:tc>
        <w:tc>
          <w:tcPr>
            <w:tcW w:w="8428" w:type="dxa"/>
          </w:tcPr>
          <w:p w:rsidR="00DF1D0F" w:rsidRPr="004C5F09" w:rsidRDefault="00DF1D0F" w:rsidP="00FF56C3">
            <w:pPr>
              <w:spacing w:after="0" w:line="240" w:lineRule="auto"/>
              <w:jc w:val="both"/>
              <w:rPr>
                <w:rFonts w:ascii="Times New Roman" w:hAnsi="Times New Roman"/>
              </w:rPr>
            </w:pPr>
          </w:p>
          <w:p w:rsidR="00DF1D0F" w:rsidRPr="004C5F09" w:rsidRDefault="00DF1D0F" w:rsidP="00FF56C3">
            <w:pPr>
              <w:spacing w:after="0" w:line="240" w:lineRule="auto"/>
              <w:jc w:val="both"/>
              <w:rPr>
                <w:rFonts w:ascii="Times New Roman" w:hAnsi="Times New Roman"/>
              </w:rPr>
            </w:pPr>
          </w:p>
        </w:tc>
      </w:tr>
      <w:tr w:rsidR="00DF1D0F" w:rsidRPr="0073569F" w:rsidTr="00FF56C3">
        <w:tc>
          <w:tcPr>
            <w:tcW w:w="1353" w:type="dxa"/>
            <w:shd w:val="clear" w:color="auto" w:fill="BFBFBF"/>
          </w:tcPr>
          <w:p w:rsidR="00DF1D0F" w:rsidRPr="004C5F09" w:rsidRDefault="00DF1D0F" w:rsidP="00FF56C3">
            <w:pPr>
              <w:spacing w:after="0" w:line="240" w:lineRule="auto"/>
              <w:jc w:val="both"/>
              <w:rPr>
                <w:rFonts w:ascii="Times New Roman" w:hAnsi="Times New Roman"/>
              </w:rPr>
            </w:pPr>
            <w:r w:rsidRPr="004C5F09">
              <w:rPr>
                <w:rFonts w:ascii="Times New Roman" w:hAnsi="Times New Roman"/>
              </w:rPr>
              <w:t>Nazwa</w:t>
            </w:r>
          </w:p>
          <w:p w:rsidR="00DF1D0F" w:rsidRPr="004C5F09" w:rsidRDefault="00DF1D0F" w:rsidP="00FF56C3">
            <w:pPr>
              <w:spacing w:after="0" w:line="240" w:lineRule="auto"/>
              <w:jc w:val="both"/>
              <w:rPr>
                <w:rFonts w:ascii="Times New Roman" w:hAnsi="Times New Roman"/>
              </w:rPr>
            </w:pPr>
            <w:r w:rsidRPr="004C5F09">
              <w:rPr>
                <w:rFonts w:ascii="Times New Roman" w:hAnsi="Times New Roman"/>
              </w:rPr>
              <w:t>Wnioskodawcy</w:t>
            </w:r>
          </w:p>
        </w:tc>
        <w:tc>
          <w:tcPr>
            <w:tcW w:w="8428" w:type="dxa"/>
          </w:tcPr>
          <w:p w:rsidR="00DF1D0F" w:rsidRPr="004C5F09" w:rsidRDefault="00DF1D0F" w:rsidP="00FF56C3">
            <w:pPr>
              <w:spacing w:after="0" w:line="240" w:lineRule="auto"/>
              <w:jc w:val="both"/>
              <w:rPr>
                <w:rFonts w:ascii="Times New Roman" w:hAnsi="Times New Roman"/>
              </w:rPr>
            </w:pPr>
          </w:p>
        </w:tc>
      </w:tr>
      <w:tr w:rsidR="00DF1D0F" w:rsidRPr="0073569F" w:rsidTr="00FF56C3">
        <w:tc>
          <w:tcPr>
            <w:tcW w:w="1353" w:type="dxa"/>
            <w:shd w:val="clear" w:color="auto" w:fill="BFBFBF"/>
          </w:tcPr>
          <w:p w:rsidR="00DF1D0F" w:rsidRPr="004C5F09" w:rsidRDefault="00DF1D0F" w:rsidP="00FF56C3">
            <w:pPr>
              <w:spacing w:after="0" w:line="240" w:lineRule="auto"/>
              <w:jc w:val="both"/>
              <w:rPr>
                <w:rFonts w:ascii="Times New Roman" w:hAnsi="Times New Roman"/>
              </w:rPr>
            </w:pPr>
          </w:p>
          <w:p w:rsidR="00DF1D0F" w:rsidRPr="004C5F09" w:rsidRDefault="00DF1D0F" w:rsidP="00FF56C3">
            <w:pPr>
              <w:spacing w:after="0" w:line="240" w:lineRule="auto"/>
              <w:jc w:val="both"/>
              <w:rPr>
                <w:rFonts w:ascii="Times New Roman" w:hAnsi="Times New Roman"/>
              </w:rPr>
            </w:pPr>
            <w:r w:rsidRPr="004C5F09">
              <w:rPr>
                <w:rFonts w:ascii="Times New Roman" w:hAnsi="Times New Roman"/>
              </w:rPr>
              <w:t>Tytuł operacji</w:t>
            </w:r>
          </w:p>
        </w:tc>
        <w:tc>
          <w:tcPr>
            <w:tcW w:w="8428" w:type="dxa"/>
          </w:tcPr>
          <w:p w:rsidR="00DF1D0F" w:rsidRPr="004C5F09" w:rsidRDefault="00DF1D0F" w:rsidP="00FF56C3">
            <w:pPr>
              <w:spacing w:after="0" w:line="240" w:lineRule="auto"/>
              <w:jc w:val="both"/>
              <w:rPr>
                <w:rFonts w:ascii="Times New Roman" w:hAnsi="Times New Roman"/>
              </w:rPr>
            </w:pPr>
          </w:p>
        </w:tc>
      </w:tr>
    </w:tbl>
    <w:p w:rsidR="00DF1D0F" w:rsidRDefault="00DF1D0F" w:rsidP="00DF1D0F">
      <w:pPr>
        <w:spacing w:after="0" w:line="240" w:lineRule="auto"/>
        <w:rPr>
          <w:rFonts w:ascii="Times New Roman" w:hAnsi="Times New Roman" w:cs="Times New Roman"/>
          <w:i/>
          <w:sz w:val="20"/>
          <w:szCs w:val="20"/>
        </w:rPr>
      </w:pPr>
    </w:p>
    <w:p w:rsidR="00DF1D0F" w:rsidRPr="0073569F" w:rsidRDefault="00DF1D0F" w:rsidP="00DF1D0F">
      <w:pPr>
        <w:spacing w:after="0" w:line="240" w:lineRule="auto"/>
        <w:rPr>
          <w:rFonts w:ascii="Times New Roman" w:hAnsi="Times New Roman" w:cs="Times New Roman"/>
          <w:i/>
          <w:sz w:val="20"/>
          <w:szCs w:val="20"/>
        </w:rPr>
      </w:pPr>
    </w:p>
    <w:tbl>
      <w:tblPr>
        <w:tblW w:w="976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6237"/>
        <w:gridCol w:w="850"/>
        <w:gridCol w:w="851"/>
        <w:gridCol w:w="850"/>
      </w:tblGrid>
      <w:tr w:rsidR="00DF1D0F" w:rsidRPr="0073569F" w:rsidTr="00FF56C3">
        <w:trPr>
          <w:cantSplit/>
          <w:trHeight w:val="672"/>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WERYFIKACJA ZGODNOŚCI OPERACJI Z W</w:t>
            </w:r>
            <w:r w:rsidR="00360BDB">
              <w:rPr>
                <w:rFonts w:ascii="Times New Roman" w:hAnsi="Times New Roman" w:cs="Times New Roman"/>
                <w:b/>
                <w:sz w:val="20"/>
                <w:szCs w:val="20"/>
              </w:rPr>
              <w:t>ARUNKAMI PRZYZNANIA POMOCY OKREŚ</w:t>
            </w:r>
            <w:r w:rsidRPr="0073569F">
              <w:rPr>
                <w:rFonts w:ascii="Times New Roman" w:hAnsi="Times New Roman" w:cs="Times New Roman"/>
                <w:b/>
                <w:sz w:val="20"/>
                <w:szCs w:val="20"/>
              </w:rPr>
              <w:t>LONYMI W PROGRAMIE ROZWOJU OBSZARÓW WIEJSKICH</w:t>
            </w:r>
            <w:r w:rsidRPr="0073569F">
              <w:rPr>
                <w:rFonts w:ascii="Times New Roman" w:hAnsi="Times New Roman" w:cs="Times New Roman"/>
                <w:b/>
                <w:sz w:val="20"/>
                <w:szCs w:val="20"/>
              </w:rPr>
              <w:br/>
              <w:t>NA LATA 2014-2020</w:t>
            </w:r>
            <w:r w:rsidRPr="0073569F">
              <w:rPr>
                <w:rFonts w:ascii="Times New Roman" w:hAnsi="Times New Roman" w:cs="Times New Roman"/>
                <w:b/>
                <w:sz w:val="20"/>
                <w:szCs w:val="20"/>
                <w:vertAlign w:val="superscript"/>
              </w:rPr>
              <w:t>1</w:t>
            </w:r>
          </w:p>
        </w:tc>
      </w:tr>
      <w:tr w:rsidR="00DF1D0F" w:rsidRPr="0073569F" w:rsidTr="00FF56C3">
        <w:trPr>
          <w:cantSplit/>
          <w:trHeight w:val="1289"/>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w:t>
            </w:r>
            <w:r>
              <w:rPr>
                <w:rFonts w:ascii="Times New Roman" w:hAnsi="Times New Roman" w:cs="Times New Roman"/>
                <w:sz w:val="20"/>
                <w:szCs w:val="20"/>
              </w:rPr>
              <w:t>nione przez S</w:t>
            </w:r>
            <w:r w:rsidRPr="0073569F">
              <w:rPr>
                <w:rFonts w:ascii="Times New Roman" w:hAnsi="Times New Roman" w:cs="Times New Roman"/>
                <w:sz w:val="20"/>
                <w:szCs w:val="20"/>
              </w:rPr>
              <w:t xml:space="preserve">amorząd Województwa </w:t>
            </w:r>
          </w:p>
          <w:p w:rsidR="00DF1D0F" w:rsidRPr="0073569F" w:rsidRDefault="00DF1D0F" w:rsidP="00FF56C3">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(LGD nie ma obowiązku występowania z prośbą o udostępnienie danych do innych podmiotów).</w:t>
            </w:r>
          </w:p>
        </w:tc>
      </w:tr>
      <w:tr w:rsidR="00DF1D0F" w:rsidRPr="0073569F" w:rsidTr="00FF56C3">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Kartę wypełnia się przy zastosowaniu ogólnej wskazówki dotyczącej odpowiedzi TAK, NIE, ND.</w:t>
            </w:r>
            <w:r w:rsidRPr="0073569F">
              <w:rPr>
                <w:rFonts w:ascii="Times New Roman" w:hAnsi="Times New Roman" w:cs="Times New Roman"/>
                <w:sz w:val="20"/>
                <w:szCs w:val="20"/>
              </w:rPr>
              <w:br/>
            </w:r>
            <w:r w:rsidRPr="0073569F">
              <w:rPr>
                <w:rFonts w:ascii="Times New Roman" w:hAnsi="Times New Roman" w:cs="Times New Roman"/>
                <w:b/>
                <w:sz w:val="20"/>
                <w:szCs w:val="20"/>
              </w:rPr>
              <w:t>TAK</w:t>
            </w:r>
            <w:r w:rsidRPr="0073569F">
              <w:rPr>
                <w:rFonts w:ascii="Times New Roman" w:hAnsi="Times New Roman" w:cs="Times New Roman"/>
                <w:sz w:val="20"/>
                <w:szCs w:val="20"/>
              </w:rPr>
              <w:t> – możliwe jest jednoznaczne udzielenie odpowiedzi na pytanie,</w:t>
            </w:r>
            <w:r w:rsidRPr="0073569F">
              <w:rPr>
                <w:rFonts w:ascii="Times New Roman" w:hAnsi="Times New Roman" w:cs="Times New Roman"/>
                <w:sz w:val="20"/>
                <w:szCs w:val="20"/>
              </w:rPr>
              <w:br/>
            </w:r>
            <w:r w:rsidRPr="0073569F">
              <w:rPr>
                <w:rFonts w:ascii="Times New Roman" w:hAnsi="Times New Roman" w:cs="Times New Roman"/>
                <w:b/>
                <w:sz w:val="20"/>
                <w:szCs w:val="20"/>
              </w:rPr>
              <w:t>NIE</w:t>
            </w:r>
            <w:r w:rsidRPr="0073569F">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73569F">
              <w:rPr>
                <w:rFonts w:ascii="Times New Roman" w:hAnsi="Times New Roman" w:cs="Times New Roman"/>
                <w:sz w:val="20"/>
                <w:szCs w:val="20"/>
              </w:rPr>
              <w:br/>
            </w:r>
            <w:r w:rsidRPr="0073569F">
              <w:rPr>
                <w:rFonts w:ascii="Times New Roman" w:hAnsi="Times New Roman" w:cs="Times New Roman"/>
                <w:b/>
                <w:sz w:val="20"/>
                <w:szCs w:val="20"/>
              </w:rPr>
              <w:t>ND</w:t>
            </w:r>
            <w:r w:rsidRPr="0073569F">
              <w:rPr>
                <w:rFonts w:ascii="Times New Roman" w:hAnsi="Times New Roman" w:cs="Times New Roman"/>
                <w:sz w:val="20"/>
                <w:szCs w:val="20"/>
              </w:rPr>
              <w:t> – weryfikowany punkt karty nie dotyczy danego Wnioskodawcy.</w:t>
            </w:r>
          </w:p>
        </w:tc>
      </w:tr>
      <w:tr w:rsidR="00DF1D0F" w:rsidRPr="0073569F" w:rsidTr="00FF56C3">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nie dotyczy operacji własnych LGD</w:t>
            </w:r>
          </w:p>
        </w:tc>
      </w:tr>
      <w:tr w:rsidR="00DF1D0F" w:rsidRPr="0073569F" w:rsidTr="00FF56C3">
        <w:tblPrEx>
          <w:tblCellMar>
            <w:left w:w="0" w:type="dxa"/>
          </w:tblCellMar>
        </w:tblPrEx>
        <w:trPr>
          <w:cantSplit/>
          <w:trHeight w:val="302"/>
        </w:trPr>
        <w:tc>
          <w:tcPr>
            <w:tcW w:w="7210" w:type="dxa"/>
            <w:gridSpan w:val="3"/>
            <w:tcBorders>
              <w:top w:val="single" w:sz="6" w:space="0" w:color="000000"/>
              <w:left w:val="single" w:sz="6" w:space="0" w:color="000000"/>
              <w:bottom w:val="single" w:sz="6"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2551" w:type="dxa"/>
            <w:gridSpan w:val="3"/>
            <w:tcBorders>
              <w:top w:val="single" w:sz="6" w:space="0" w:color="000000"/>
              <w:bottom w:val="single" w:sz="6" w:space="0" w:color="000000"/>
              <w:right w:val="single" w:sz="6"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Weryfikujący</w:t>
            </w:r>
          </w:p>
        </w:tc>
      </w:tr>
      <w:tr w:rsidR="00DF1D0F" w:rsidRPr="0073569F" w:rsidTr="00FF56C3">
        <w:trPr>
          <w:cantSplit/>
        </w:trPr>
        <w:tc>
          <w:tcPr>
            <w:tcW w:w="7210" w:type="dxa"/>
            <w:gridSpan w:val="3"/>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NIE</w:t>
            </w: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ND</w:t>
            </w: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osoba fizyczna / osoba fizyczna wykonująca działalność gospodarczą*</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73569F">
              <w:rPr>
                <w:rFonts w:ascii="Times New Roman" w:hAnsi="Times New Roman" w:cs="Times New Roman"/>
                <w:sz w:val="20"/>
                <w:szCs w:val="20"/>
                <w:vertAlign w:val="superscript"/>
              </w:rPr>
              <w:t xml:space="preserve"> 2</w:t>
            </w:r>
            <w:r w:rsidRPr="0073569F">
              <w:rPr>
                <w:rFonts w:ascii="Times New Roman" w:hAnsi="Times New Roman" w:cs="Times New Roman"/>
                <w:sz w:val="20"/>
                <w:szCs w:val="20"/>
              </w:rPr>
              <w:t xml:space="preserve"> </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73569F">
              <w:rPr>
                <w:rFonts w:ascii="Times New Roman" w:hAnsi="Times New Roman" w:cs="Times New Roman"/>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jest obywatelem państwa członkowskiego Unii Europejskiej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4.</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Wnioskodawca jest pełnoletni</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Default="00DF1D0F" w:rsidP="00FF56C3">
            <w:pPr>
              <w:pStyle w:val="Zawartotabeli"/>
              <w:snapToGrid w:val="0"/>
              <w:spacing w:after="0" w:line="240" w:lineRule="auto"/>
              <w:rPr>
                <w:rFonts w:ascii="Times New Roman" w:hAnsi="Times New Roman" w:cs="Times New Roman"/>
                <w:sz w:val="20"/>
                <w:szCs w:val="20"/>
              </w:rPr>
            </w:pPr>
          </w:p>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podejmowania działalności gospodarczej (§2 ust.1 pkt 2 lit. a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a o pomoc ubiega się wyłącznie podmiot spełniający warunek I.1.3 i 4 (§3 ust. 1 pkt 1 lit a-c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6059EB" w:rsidRDefault="00DF1D0F" w:rsidP="00FF56C3">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osoba prawna</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Wnioskodawcą jest inny podmiot niż Województwo</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Wnioskodawcą</w:t>
            </w:r>
            <w:r w:rsidRPr="0073569F">
              <w:rPr>
                <w:rFonts w:ascii="Times New Roman" w:hAnsi="Times New Roman" w:cs="Times New Roman"/>
                <w:sz w:val="20"/>
                <w:szCs w:val="20"/>
              </w:rPr>
              <w:t xml:space="preserve"> jest LGD (ni</w:t>
            </w:r>
            <w:r>
              <w:rPr>
                <w:rFonts w:ascii="Times New Roman" w:hAnsi="Times New Roman" w:cs="Times New Roman"/>
                <w:sz w:val="20"/>
                <w:szCs w:val="20"/>
              </w:rPr>
              <w:t>e</w:t>
            </w:r>
            <w:r w:rsidRPr="0073569F">
              <w:rPr>
                <w:rFonts w:ascii="Times New Roman" w:hAnsi="Times New Roman" w:cs="Times New Roman"/>
                <w:sz w:val="20"/>
                <w:szCs w:val="20"/>
              </w:rPr>
              <w:t xml:space="preserve"> stosuje się warunku z pkt</w:t>
            </w:r>
            <w:r>
              <w:rPr>
                <w:rFonts w:ascii="Times New Roman" w:hAnsi="Times New Roman" w:cs="Times New Roman"/>
                <w:sz w:val="20"/>
                <w:szCs w:val="20"/>
              </w:rPr>
              <w:t>.</w:t>
            </w:r>
            <w:r w:rsidRPr="0073569F">
              <w:rPr>
                <w:rFonts w:ascii="Times New Roman" w:hAnsi="Times New Roman" w:cs="Times New Roman"/>
                <w:sz w:val="20"/>
                <w:szCs w:val="20"/>
              </w:rPr>
              <w:t xml:space="preserve"> II.1)</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III.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Wnioskodawcą jest jednostka organizacyjna nieposiadająca osobowości prawnej, której ustawa przyznaje zdolność prawną</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IV.</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6059EB" w:rsidRDefault="00DF1D0F" w:rsidP="00FF56C3">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spółka cywilna</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 I-III</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Wnioskodawcą jest podmiot wykonujący działalność gospodarczą, do której stosuje się przepisy ustawy o swobodzie działalności gospodarczej</w:t>
            </w:r>
            <w:r w:rsidRPr="0073569F">
              <w:rPr>
                <w:rFonts w:ascii="Times New Roman" w:hAnsi="Times New Roman" w:cs="Times New Roman"/>
                <w:b/>
                <w:sz w:val="20"/>
                <w:szCs w:val="20"/>
                <w:vertAlign w:val="superscript"/>
              </w:rPr>
              <w:t>2</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prowadzi mikroprzedsiębiorstwo albo małe przedsiębiorstwo w rozumieniu przepisów rozporządzenia 651/2014</w:t>
            </w:r>
            <w:r w:rsidRPr="0073569F">
              <w:rPr>
                <w:rFonts w:ascii="Times New Roman" w:hAnsi="Times New Roman" w:cs="Times New Roman"/>
                <w:sz w:val="20"/>
                <w:szCs w:val="20"/>
                <w:vertAlign w:val="superscript"/>
              </w:rPr>
              <w:t>6</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Kryteria wspólne dotyczące Wnioskodawcy i operacji</w:t>
            </w: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celem (-ami) określonym (-ymi) w PROW na lata 2014-2020 dla działania M19, a jej realizacja pozwoli na osiągnięcie zakładanych wskaźników</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6059EB" w:rsidRDefault="00DF1D0F" w:rsidP="00FF56C3">
            <w:pPr>
              <w:pStyle w:val="Zawartotabeli"/>
              <w:spacing w:after="0" w:line="240" w:lineRule="auto"/>
              <w:rPr>
                <w:rFonts w:ascii="Times New Roman" w:hAnsi="Times New Roman" w:cs="Times New Roman"/>
                <w:sz w:val="20"/>
                <w:szCs w:val="20"/>
                <w:vertAlign w:val="superscript"/>
              </w:rPr>
            </w:pPr>
            <w:r w:rsidRPr="0073569F">
              <w:rPr>
                <w:rFonts w:ascii="Times New Roman" w:hAnsi="Times New Roman" w:cs="Times New Roman"/>
                <w:sz w:val="20"/>
                <w:szCs w:val="20"/>
              </w:rPr>
              <w:t>Operacja jest zgodna z zakresem pomocy określonym w rozporządzeniu</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73569F">
              <w:rPr>
                <w:rFonts w:ascii="Times New Roman" w:hAnsi="Times New Roman" w:cs="Times New Roman"/>
                <w:sz w:val="20"/>
                <w:szCs w:val="20"/>
                <w:vertAlign w:val="superscript"/>
              </w:rPr>
              <w:t>7</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 xml:space="preserve">Operacja będzie realizowana </w:t>
            </w:r>
            <w:r w:rsidRPr="0073569F">
              <w:rPr>
                <w:rFonts w:ascii="Times New Roman" w:hAnsi="Times New Roman" w:cs="Times New Roman"/>
                <w:sz w:val="20"/>
                <w:szCs w:val="20"/>
              </w:rPr>
              <w:t xml:space="preserve">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Minimalna całkowita wartość operacji wynosi nie mniej niż 50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Pr>
                <w:rFonts w:ascii="Times New Roman" w:hAnsi="Times New Roman" w:cs="Times New Roman"/>
                <w:sz w:val="20"/>
                <w:szCs w:val="20"/>
              </w:rPr>
              <w:t>6a.</w:t>
            </w:r>
          </w:p>
        </w:tc>
        <w:tc>
          <w:tcPr>
            <w:tcW w:w="6237" w:type="dxa"/>
            <w:tcBorders>
              <w:top w:val="single" w:sz="1" w:space="0" w:color="000000"/>
              <w:left w:val="single" w:sz="1" w:space="0" w:color="000000"/>
              <w:bottom w:val="single" w:sz="1" w:space="0" w:color="000000"/>
            </w:tcBorders>
            <w:shd w:val="clear" w:color="auto" w:fill="auto"/>
          </w:tcPr>
          <w:p w:rsidR="00DF1D0F" w:rsidRPr="0073569F" w:rsidRDefault="00DF1D0F" w:rsidP="00FF56C3">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Pomoc na jedną operację własną LGD nie przekracza 50 tys. złotych</w:t>
            </w:r>
          </w:p>
        </w:tc>
        <w:tc>
          <w:tcPr>
            <w:tcW w:w="850" w:type="dxa"/>
            <w:tcBorders>
              <w:top w:val="single" w:sz="1" w:space="0" w:color="000000"/>
              <w:left w:val="single" w:sz="1" w:space="0" w:color="000000"/>
              <w:bottom w:val="single" w:sz="1" w:space="0" w:color="000000"/>
            </w:tcBorders>
            <w:shd w:val="clear" w:color="auto" w:fill="auto"/>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realizujący operację w zakresie innym niż określony w § 2 ust.1 pkt 2 lit. a</w:t>
            </w:r>
            <w:r w:rsidRPr="0073569F">
              <w:rPr>
                <w:rFonts w:ascii="Times New Roman" w:hAnsi="Times New Roman" w:cs="Times New Roman"/>
                <w:sz w:val="20"/>
                <w:szCs w:val="20"/>
              </w:rPr>
              <w:br/>
              <w:t xml:space="preserve"> rozporządzenia </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doświadczenie w realizacji projektów o charakterze podobnym do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zasoby odpowiednie do przedmiotu operacji, którą zamierza realizować, lub</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posiada kwalifikacje odpowiednie do przedmiotu operacji, którą zamierza realizować, jeżeli jest to osoba fizyczna, lub</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d)</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wykonuje działalność odpowiednią do przedmiotu operacji, którą zamierza realizować</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8.</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73569F">
              <w:rPr>
                <w:rFonts w:ascii="Times New Roman" w:hAnsi="Times New Roman" w:cs="Times New Roman"/>
                <w:sz w:val="20"/>
                <w:szCs w:val="20"/>
                <w:vertAlign w:val="superscript"/>
              </w:rPr>
              <w:t xml:space="preserve">3 </w:t>
            </w:r>
            <w:r w:rsidRPr="0073569F">
              <w:rPr>
                <w:rFonts w:ascii="Times New Roman" w:hAnsi="Times New Roman" w:cs="Times New Roman"/>
                <w:sz w:val="20"/>
                <w:szCs w:val="20"/>
              </w:rPr>
              <w:t>który zawiera informacje wskazane w § 4 ust. 4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9.</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Realizacja operacji nie jest możliwa bez udziału środków publicznych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10.</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Została wydana ostateczna decyzja o środowiskowych uwarunkowaniach, jeżeli jej wydanie jest wymagane przepisami odrębnymi</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VII.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lastRenderedPageBreak/>
              <w:t>VIII.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2 lat poprzedzających dzień złożenia wniosku o przyznanie tej pomocy nie wykonywał działalności gospodarczej</w:t>
            </w:r>
            <w:r>
              <w:rPr>
                <w:rFonts w:ascii="Times New Roman" w:hAnsi="Times New Roman" w:cs="Times New Roman"/>
                <w:sz w:val="20"/>
                <w:szCs w:val="20"/>
              </w:rPr>
              <w:t>, do której stosuje się przepisu</w:t>
            </w:r>
            <w:r w:rsidRPr="0073569F">
              <w:rPr>
                <w:rFonts w:ascii="Times New Roman" w:hAnsi="Times New Roman" w:cs="Times New Roman"/>
                <w:sz w:val="20"/>
                <w:szCs w:val="20"/>
              </w:rPr>
              <w:t xml:space="preserve"> ustawy o swobodzie działalności gospodarczej</w:t>
            </w:r>
            <w:r w:rsidRPr="0073569F">
              <w:rPr>
                <w:rFonts w:ascii="Times New Roman" w:hAnsi="Times New Roman" w:cs="Times New Roman"/>
                <w:sz w:val="20"/>
                <w:szCs w:val="20"/>
                <w:vertAlign w:val="superscript"/>
              </w:rPr>
              <w:t>2</w:t>
            </w:r>
            <w:r w:rsidRPr="0073569F">
              <w:rPr>
                <w:rFonts w:ascii="Times New Roman" w:hAnsi="Times New Roman" w:cs="Times New Roman"/>
                <w:sz w:val="20"/>
                <w:szCs w:val="20"/>
              </w:rPr>
              <w:t>, w szczególności nie był wpisany do Centralnej Ewidencji i Informacji o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w zakresie określonym w § 2 ust. 1 pkt 2 lit. a rozporządzenia</w:t>
            </w:r>
            <w:r w:rsidRPr="0073569F">
              <w:rPr>
                <w:rFonts w:ascii="Times New Roman" w:hAnsi="Times New Roman" w:cs="Times New Roman"/>
                <w:sz w:val="20"/>
                <w:szCs w:val="20"/>
                <w:vertAlign w:val="superscript"/>
              </w:rPr>
              <w:t xml:space="preserve">3 </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podjecie we własnym imieniu działalności gospodarczej, do której stosuje się przepisy ustawy o swobodzie działalności gospodarczej</w:t>
            </w:r>
            <w:r w:rsidRPr="0073569F">
              <w:rPr>
                <w:rFonts w:ascii="Times New Roman" w:hAnsi="Times New Roman" w:cs="Times New Roman"/>
                <w:sz w:val="20"/>
                <w:szCs w:val="20"/>
                <w:vertAlign w:val="superscript"/>
              </w:rPr>
              <w:t>2</w:t>
            </w:r>
            <w:r>
              <w:rPr>
                <w:rFonts w:ascii="Times New Roman" w:hAnsi="Times New Roman" w:cs="Times New Roman"/>
                <w:sz w:val="20"/>
                <w:szCs w:val="20"/>
              </w:rPr>
              <w:t>, i jej wykonywanie do dnia,</w:t>
            </w:r>
            <w:r w:rsidRPr="0073569F">
              <w:rPr>
                <w:rFonts w:ascii="Times New Roman" w:hAnsi="Times New Roman" w:cs="Times New Roman"/>
                <w:sz w:val="20"/>
                <w:szCs w:val="20"/>
              </w:rPr>
              <w:t xml:space="preserve">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6.</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Koszty planowane do poniesienia w ramach operacji mieszczą się w zakresie kosztów,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t>
            </w:r>
            <w:r>
              <w:rPr>
                <w:rFonts w:ascii="Times New Roman" w:hAnsi="Times New Roman" w:cs="Times New Roman"/>
                <w:sz w:val="20"/>
                <w:szCs w:val="20"/>
              </w:rPr>
              <w:t>w</w:t>
            </w:r>
            <w:r w:rsidRPr="0073569F">
              <w:rPr>
                <w:rFonts w:ascii="Times New Roman" w:hAnsi="Times New Roman" w:cs="Times New Roman"/>
                <w:sz w:val="20"/>
                <w:szCs w:val="20"/>
              </w:rPr>
              <w:t>a w § 17 ust. 1 rozporządzenia i nie są kosztami inwestycji polegającej na budowie albo przebudowie liniowych obiektów budowlanych w części dotyczącej realizacji odcinków zlokalizowanych poza obszarem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7.</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Pr>
                <w:rFonts w:ascii="Times New Roman" w:hAnsi="Times New Roman" w:cs="Times New Roman"/>
                <w:sz w:val="20"/>
                <w:szCs w:val="20"/>
              </w:rPr>
              <w:t>Biznes</w:t>
            </w:r>
            <w:r w:rsidRPr="0073569F">
              <w:rPr>
                <w:rFonts w:ascii="Times New Roman" w:hAnsi="Times New Roman" w:cs="Times New Roman"/>
                <w:sz w:val="20"/>
                <w:szCs w:val="20"/>
              </w:rPr>
              <w:t>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IX.</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Height w:val="1384"/>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Z informacji dostępnych LGD wynika, iż Wnioskodawcy nie została dotychczas przyznana pomoc na operację w zakresie określonym w § 2 ust. 1 pkt 2 lit. a lub c rozporządzenia</w:t>
            </w:r>
            <w:r w:rsidRPr="0073569F">
              <w:rPr>
                <w:rFonts w:ascii="Times New Roman" w:hAnsi="Times New Roman" w:cs="Times New Roman"/>
                <w:sz w:val="20"/>
                <w:szCs w:val="20"/>
                <w:vertAlign w:val="superscript"/>
              </w:rPr>
              <w:t>3</w:t>
            </w:r>
            <w:r w:rsidRPr="0073569F">
              <w:rPr>
                <w:rFonts w:ascii="Times New Roman" w:hAnsi="Times New Roman" w:cs="Times New Roman"/>
                <w:sz w:val="20"/>
                <w:szCs w:val="20"/>
              </w:rPr>
              <w:t>, której przedmiotem jest działalność gospodarcza sklasyfikowana wg PKD jako produkcja artykułów spożywczych lub produkcja napojów</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korzystanie z infrastruktury inkubatora przetwórstwa lokalnego przez podmioty inne niż </w:t>
            </w:r>
            <w:r>
              <w:rPr>
                <w:rFonts w:ascii="Times New Roman" w:hAnsi="Times New Roman" w:cs="Times New Roman"/>
                <w:sz w:val="20"/>
                <w:szCs w:val="20"/>
              </w:rPr>
              <w:t>Wnioskodawca</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Biznesplan nie zakłada osiągania zysków z działalności prowadzonej w ramach inkubatorów, w przypadku gdy operacja będzie realizowana w zakresie określonym § 2 </w:t>
            </w:r>
            <w:r>
              <w:rPr>
                <w:rFonts w:ascii="Times New Roman" w:hAnsi="Times New Roman" w:cs="Times New Roman"/>
                <w:sz w:val="20"/>
                <w:szCs w:val="20"/>
              </w:rPr>
              <w:t>u</w:t>
            </w:r>
            <w:r w:rsidRPr="0073569F">
              <w:rPr>
                <w:rFonts w:ascii="Times New Roman" w:hAnsi="Times New Roman" w:cs="Times New Roman"/>
                <w:sz w:val="20"/>
                <w:szCs w:val="20"/>
              </w:rPr>
              <w:t>st. 1 pkt. 2 lit. b rozporządzenia oraz polega wyłącznie na tworzeniu lub rozwijaniu ogólnodostępnych i niekomercyjnych inkubatorów</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73569F">
              <w:rPr>
                <w:rFonts w:ascii="Times New Roman" w:hAnsi="Times New Roman" w:cs="Times New Roman"/>
                <w:sz w:val="20"/>
                <w:szCs w:val="20"/>
                <w:vertAlign w:val="superscript"/>
              </w:rPr>
              <w:t>8</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Pr="0073569F">
              <w:rPr>
                <w:rFonts w:ascii="Times New Roman" w:hAnsi="Times New Roman" w:cs="Times New Roman"/>
                <w:b/>
                <w:sz w:val="20"/>
                <w:szCs w:val="20"/>
              </w:rPr>
              <w:t>.</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przedsiębiorczości na obszarze wiejskim objętym LSR przez rozwijanie działalności gospodarczej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Default="00DF1D0F" w:rsidP="00FF56C3">
            <w:pPr>
              <w:pStyle w:val="Zawartotabeli"/>
              <w:snapToGrid w:val="0"/>
              <w:spacing w:after="0" w:line="240" w:lineRule="auto"/>
              <w:rPr>
                <w:rFonts w:ascii="Times New Roman" w:hAnsi="Times New Roman" w:cs="Times New Roman"/>
                <w:sz w:val="20"/>
                <w:szCs w:val="20"/>
              </w:rPr>
            </w:pPr>
          </w:p>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73569F">
              <w:rPr>
                <w:rFonts w:ascii="Times New Roman" w:hAnsi="Times New Roman" w:cs="Times New Roman"/>
                <w:sz w:val="20"/>
                <w:szCs w:val="20"/>
                <w:vertAlign w:val="superscript"/>
              </w:rPr>
              <w:t xml:space="preserve"> 2</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Z informacji dostępnych LGD wynika, iż Wnioskodawcy nie została dotychczas przyznana pomoc w zakresie określonym w § 2 ust. 1 pkt 2 lit. a rozporządzenia </w:t>
            </w:r>
            <w:r w:rsidRPr="0073569F">
              <w:rPr>
                <w:rFonts w:ascii="Times New Roman" w:hAnsi="Times New Roman" w:cs="Times New Roman"/>
                <w:sz w:val="20"/>
                <w:szCs w:val="20"/>
                <w:vertAlign w:val="superscript"/>
              </w:rPr>
              <w:t>3 </w:t>
            </w:r>
            <w:r w:rsidRPr="0073569F">
              <w:rPr>
                <w:rFonts w:ascii="Times New Roman" w:hAnsi="Times New Roman" w:cs="Times New Roman"/>
                <w:sz w:val="20"/>
                <w:szCs w:val="20"/>
              </w:rPr>
              <w:t xml:space="preserve">albo upłynęło co najmniej dwa lata od dnia przyznania temu podmiotowi pomocy na operację w zakresie określonym w § 2 ust. 1 pkt 2 lit. a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utworzenie co najmniej jednego miejsca pracy, w przeliczeniu na pełne etaty średnioroczne i jest to uzasadnione zakresem realizacji operacji, a osoba, dla której zostanie utworzone to miejsce pracy, zostanie </w:t>
            </w:r>
            <w:r>
              <w:rPr>
                <w:rFonts w:ascii="Times New Roman" w:hAnsi="Times New Roman" w:cs="Times New Roman"/>
                <w:sz w:val="20"/>
                <w:szCs w:val="20"/>
              </w:rPr>
              <w:t xml:space="preserve">zatrudniona </w:t>
            </w:r>
            <w:r w:rsidRPr="0073569F">
              <w:rPr>
                <w:rFonts w:ascii="Times New Roman" w:hAnsi="Times New Roman" w:cs="Times New Roman"/>
                <w:sz w:val="20"/>
                <w:szCs w:val="20"/>
              </w:rPr>
              <w:t>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 xml:space="preserve">XI. </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 xml:space="preserve">Operacja dotyczy rozwoju przedsiębiorczości na obszarze wiejskim objętym LSR w zakresie określonym w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b/>
                <w:sz w:val="20"/>
                <w:szCs w:val="20"/>
              </w:rPr>
            </w:pPr>
          </w:p>
        </w:tc>
        <w:tc>
          <w:tcPr>
            <w:tcW w:w="851" w:type="dxa"/>
            <w:tcBorders>
              <w:top w:val="single" w:sz="1" w:space="0" w:color="000000"/>
              <w:left w:val="single" w:sz="1" w:space="0" w:color="000000"/>
              <w:bottom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b/>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1. </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Działalność gospodarcza będąca przedmiotem operacji nie jest sklasyfikowana wg PKD, </w:t>
            </w:r>
            <w:r>
              <w:rPr>
                <w:rFonts w:ascii="Times New Roman" w:hAnsi="Times New Roman" w:cs="Times New Roman"/>
                <w:sz w:val="20"/>
                <w:szCs w:val="20"/>
              </w:rPr>
              <w:t>o</w:t>
            </w:r>
            <w:r w:rsidRPr="0073569F">
              <w:rPr>
                <w:rFonts w:ascii="Times New Roman" w:hAnsi="Times New Roman" w:cs="Times New Roman"/>
                <w:sz w:val="20"/>
                <w:szCs w:val="20"/>
              </w:rPr>
              <w:t xml:space="preserve"> których mowa w § 8 rozporządenia</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lastRenderedPageBreak/>
              <w:t>XII.</w:t>
            </w:r>
          </w:p>
        </w:tc>
        <w:tc>
          <w:tcPr>
            <w:tcW w:w="62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 xml:space="preserve">Operacja dotyczy podnoszenia kompetencji osób realizujących operacje w zakresie określonym w § 2 ust. 1 pkt 2 lit. a-c rozporządzenia </w:t>
            </w:r>
            <w:r w:rsidRPr="0073569F">
              <w:rPr>
                <w:rFonts w:ascii="Times New Roman" w:hAnsi="Times New Roman" w:cs="Times New Roman"/>
                <w:b/>
                <w:sz w:val="20"/>
                <w:szCs w:val="20"/>
                <w:vertAlign w:val="superscript"/>
              </w:rPr>
              <w:t>3</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ubiega się jednocześnie o przyznanie pomocy na operacje w zakresie określonym w § 2 ust. 1 pkt 2 lit. a-c rozporządzenia</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FFFFFF" w:themeFill="background1"/>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XIII.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wykonują działalność gospodarczą na obszarze wiejskim objętym LSR</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8788"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wykonujący działalność gospodarczą wspólnie ubiegają się o pomoc:</w:t>
            </w: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a)</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ramach krótkich łańcuchów dostaw w rozumieniu art. 2 ust. 1 akapit drugi lit. m rozporządzenia nr 1305/2013</w:t>
            </w:r>
            <w:r w:rsidRPr="0073569F">
              <w:rPr>
                <w:rFonts w:ascii="Times New Roman" w:hAnsi="Times New Roman" w:cs="Times New Roman"/>
                <w:sz w:val="20"/>
                <w:szCs w:val="20"/>
                <w:vertAlign w:val="superscript"/>
              </w:rPr>
              <w:t xml:space="preserve">4 </w:t>
            </w:r>
            <w:r w:rsidRPr="0073569F">
              <w:rPr>
                <w:rFonts w:ascii="Times New Roman" w:hAnsi="Times New Roman" w:cs="Times New Roman"/>
                <w:sz w:val="20"/>
                <w:szCs w:val="20"/>
              </w:rPr>
              <w:t>lub</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b)</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świadczenia usług turystycznych lub</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c)</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 zakresie rozwijania rynków zbytu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Wnioskodawcy wspólnie ubiegający się o pomoc zawarli, na czas oznaczony, porozumienie o wspólnej realizacji operacji</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2"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right w:val="single" w:sz="2"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Porozumienie o wspólnej realizacji operacji zawiera postanowienia , o których mowa w § 1</w:t>
            </w:r>
            <w:r>
              <w:rPr>
                <w:rFonts w:ascii="Times New Roman" w:hAnsi="Times New Roman" w:cs="Times New Roman"/>
                <w:sz w:val="20"/>
                <w:szCs w:val="20"/>
              </w:rPr>
              <w:t>0</w:t>
            </w:r>
            <w:r w:rsidRPr="0073569F">
              <w:rPr>
                <w:rFonts w:ascii="Times New Roman" w:hAnsi="Times New Roman" w:cs="Times New Roman"/>
                <w:sz w:val="20"/>
                <w:szCs w:val="20"/>
              </w:rPr>
              <w:t xml:space="preserve"> ust. 2 rozporządzenia </w:t>
            </w:r>
            <w:r w:rsidRPr="0073569F">
              <w:rPr>
                <w:rFonts w:ascii="Times New Roman" w:hAnsi="Times New Roman" w:cs="Times New Roman"/>
                <w:sz w:val="20"/>
                <w:szCs w:val="20"/>
                <w:vertAlign w:val="superscript"/>
              </w:rPr>
              <w:t>3</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XIV.</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rozwoju rynków zbytu</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rozwoju rynków zbytu produktów i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73569F">
              <w:rPr>
                <w:rFonts w:ascii="Times New Roman" w:hAnsi="Times New Roman" w:cs="Times New Roman"/>
                <w:sz w:val="20"/>
                <w:szCs w:val="20"/>
                <w:vertAlign w:val="superscript"/>
              </w:rPr>
              <w:t>5</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zachowania dziedzictwa lokalnego</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infrastruktury</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Budowana lub przebudowywana infrastruktura będzie miała ogólnodostępny lub niekomercyjny charakter</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infrastruktury turystycznej lub rekreacyjnej lub kulturalnej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służy zaspokajaniu potrzeb społeczności lokalnej</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budowy lub przebudowy dróg</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dotyczy budowy lub przebudowy publicznych dróg gminnych lub powiatowych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Budow</w:t>
            </w:r>
            <w:r>
              <w:rPr>
                <w:rFonts w:ascii="Times New Roman" w:hAnsi="Times New Roman" w:cs="Times New Roman"/>
                <w:sz w:val="20"/>
                <w:szCs w:val="20"/>
              </w:rPr>
              <w:t>a lub przebudowa publicznych</w:t>
            </w:r>
            <w:r w:rsidRPr="0073569F">
              <w:rPr>
                <w:rFonts w:ascii="Times New Roman" w:hAnsi="Times New Roman" w:cs="Times New Roman"/>
                <w:sz w:val="20"/>
                <w:szCs w:val="20"/>
              </w:rPr>
              <w:t xml:space="preserve">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XVIII.</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b/>
                <w:sz w:val="20"/>
                <w:szCs w:val="20"/>
              </w:rPr>
              <w:t>Operacja dotyczy promowania obszaru objętego LSR, w tym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służy indywidualnej promocji produktów lub usług lokalnych</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tc>
        <w:tc>
          <w:tcPr>
            <w:tcW w:w="6237"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nie dotyczy organizacji wydarzeń cyklicznych, z wyjątkiem wydarzenia inicjującego cykl wydarzeń lub </w:t>
            </w:r>
            <w:r>
              <w:rPr>
                <w:rFonts w:ascii="Times New Roman" w:hAnsi="Times New Roman" w:cs="Times New Roman"/>
                <w:sz w:val="20"/>
                <w:szCs w:val="20"/>
              </w:rPr>
              <w:t xml:space="preserve">wydarzenia </w:t>
            </w:r>
            <w:r w:rsidRPr="0073569F">
              <w:rPr>
                <w:rFonts w:ascii="Times New Roman" w:hAnsi="Times New Roman" w:cs="Times New Roman"/>
                <w:sz w:val="20"/>
                <w:szCs w:val="20"/>
              </w:rPr>
              <w:t>specyficznego dla danej LSR, wskazanych i uzasadnionych w LSR, przy czym przez wydarzenie cykliczne rozumie się wydarzenie organizowane więcej niż jeden raz oraz poświęcone przynajmniej w części tej samej tematyce</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976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XIX. WYNIK WERYFIKACJI ZGODNOŚCI OPERACJI Z PROGRAMEM ROZWOJU OBASZARÓW WIEJSKICH NA LATA 2014-2020</w:t>
            </w:r>
          </w:p>
        </w:tc>
      </w:tr>
      <w:tr w:rsidR="00DF1D0F" w:rsidRPr="0073569F" w:rsidTr="00FF56C3">
        <w:trPr>
          <w:cantSplit/>
          <w:trHeight w:val="227"/>
        </w:trPr>
        <w:tc>
          <w:tcPr>
            <w:tcW w:w="7210" w:type="dxa"/>
            <w:gridSpan w:val="3"/>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2" w:space="0" w:color="000000"/>
              <w:left w:val="single" w:sz="12" w:space="0" w:color="000000"/>
              <w:bottom w:val="single" w:sz="12"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TAK</w:t>
            </w:r>
          </w:p>
        </w:tc>
        <w:tc>
          <w:tcPr>
            <w:tcW w:w="851" w:type="dxa"/>
            <w:tcBorders>
              <w:top w:val="single" w:sz="12" w:space="0" w:color="000000"/>
              <w:left w:val="single" w:sz="12" w:space="0" w:color="000000"/>
              <w:bottom w:val="single" w:sz="12"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b/>
                <w:sz w:val="20"/>
                <w:szCs w:val="20"/>
              </w:rPr>
              <w:t>NIE</w:t>
            </w:r>
          </w:p>
        </w:tc>
        <w:tc>
          <w:tcPr>
            <w:tcW w:w="850" w:type="dxa"/>
            <w:tcBorders>
              <w:top w:val="single" w:sz="1" w:space="0" w:color="000000"/>
              <w:left w:val="single" w:sz="12"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r>
      <w:tr w:rsidR="00DF1D0F" w:rsidRPr="0073569F" w:rsidTr="00FF56C3">
        <w:trPr>
          <w:cantSplit/>
        </w:trPr>
        <w:tc>
          <w:tcPr>
            <w:tcW w:w="853"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1.</w:t>
            </w:r>
          </w:p>
        </w:tc>
        <w:tc>
          <w:tcPr>
            <w:tcW w:w="6357" w:type="dxa"/>
            <w:gridSpan w:val="2"/>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zgodna z PROW na lata 2014-2020</w:t>
            </w:r>
          </w:p>
        </w:tc>
        <w:tc>
          <w:tcPr>
            <w:tcW w:w="850"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1" w:type="dxa"/>
            <w:tcBorders>
              <w:top w:val="single" w:sz="1" w:space="0" w:color="000000"/>
              <w:left w:val="single" w:sz="1" w:space="0" w:color="000000"/>
              <w:bottom w:val="single" w:sz="1" w:space="0" w:color="000000"/>
            </w:tcBorders>
            <w:shd w:val="clear" w:color="auto" w:fill="auto"/>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tc>
        <w:tc>
          <w:tcPr>
            <w:tcW w:w="850"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DF1D0F" w:rsidRPr="0073569F" w:rsidRDefault="00DF1D0F" w:rsidP="00FF56C3">
            <w:pPr>
              <w:pStyle w:val="Zawartotabeli"/>
              <w:snapToGrid w:val="0"/>
              <w:spacing w:after="0" w:line="240" w:lineRule="auto"/>
              <w:rPr>
                <w:rFonts w:ascii="Times New Roman" w:hAnsi="Times New Roman" w:cs="Times New Roman"/>
                <w:sz w:val="20"/>
                <w:szCs w:val="20"/>
              </w:rPr>
            </w:pPr>
          </w:p>
          <w:p w:rsidR="00DF1D0F" w:rsidRPr="0073569F" w:rsidRDefault="00DF1D0F" w:rsidP="00FF56C3">
            <w:pPr>
              <w:pStyle w:val="Zawartotabeli"/>
              <w:spacing w:after="0" w:line="240" w:lineRule="auto"/>
              <w:rPr>
                <w:rFonts w:ascii="Times New Roman" w:hAnsi="Times New Roman" w:cs="Times New Roman"/>
                <w:sz w:val="20"/>
                <w:szCs w:val="20"/>
              </w:rPr>
            </w:pPr>
          </w:p>
        </w:tc>
      </w:tr>
    </w:tbl>
    <w:p w:rsidR="00DF1D0F" w:rsidRDefault="00DF1D0F" w:rsidP="00DF1D0F">
      <w:pPr>
        <w:pStyle w:val="Tekstpodstawowy"/>
        <w:tabs>
          <w:tab w:val="left" w:pos="0"/>
        </w:tabs>
        <w:rPr>
          <w:b/>
          <w:bCs/>
          <w:i/>
          <w:sz w:val="22"/>
          <w:szCs w:val="22"/>
        </w:rPr>
      </w:pPr>
    </w:p>
    <w:p w:rsidR="00DF1D0F" w:rsidRDefault="00DF1D0F" w:rsidP="00DF1D0F">
      <w:pPr>
        <w:pStyle w:val="Tekstpodstawowy"/>
        <w:tabs>
          <w:tab w:val="left" w:pos="0"/>
        </w:tabs>
        <w:rPr>
          <w:b/>
          <w:bCs/>
          <w:i/>
          <w:sz w:val="22"/>
          <w:szCs w:val="22"/>
        </w:rPr>
      </w:pPr>
      <w:r w:rsidRPr="0073569F">
        <w:rPr>
          <w:b/>
          <w:bCs/>
          <w:i/>
          <w:sz w:val="22"/>
          <w:szCs w:val="22"/>
        </w:rPr>
        <w:t xml:space="preserve">Zweryfikował: </w:t>
      </w:r>
    </w:p>
    <w:p w:rsidR="00DF1D0F" w:rsidRPr="0073569F" w:rsidRDefault="00DF1D0F" w:rsidP="00DF1D0F">
      <w:pPr>
        <w:pStyle w:val="Tekstpodstawowy"/>
        <w:tabs>
          <w:tab w:val="left" w:pos="0"/>
        </w:tabs>
        <w:rPr>
          <w:b/>
          <w:bCs/>
          <w:i/>
          <w:sz w:val="22"/>
          <w:szCs w:val="22"/>
        </w:rPr>
      </w:pPr>
    </w:p>
    <w:p w:rsidR="00DF1D0F" w:rsidRDefault="00DF1D0F" w:rsidP="00DF1D0F">
      <w:pPr>
        <w:pStyle w:val="Tekstpodstawowy"/>
        <w:tabs>
          <w:tab w:val="left" w:pos="0"/>
        </w:tabs>
        <w:rPr>
          <w:bCs/>
          <w:i/>
          <w:sz w:val="22"/>
          <w:szCs w:val="22"/>
        </w:rPr>
      </w:pPr>
      <w:r w:rsidRPr="0073569F">
        <w:rPr>
          <w:bCs/>
          <w:i/>
          <w:sz w:val="22"/>
          <w:szCs w:val="22"/>
        </w:rPr>
        <w:t>Imię i nazwisko Weryfikującego: ………………………………………………………………………………</w:t>
      </w:r>
    </w:p>
    <w:p w:rsidR="00DF1D0F" w:rsidRPr="0073569F" w:rsidRDefault="00DF1D0F" w:rsidP="00DF1D0F">
      <w:pPr>
        <w:pStyle w:val="Tekstpodstawowy"/>
        <w:tabs>
          <w:tab w:val="left" w:pos="0"/>
        </w:tabs>
        <w:rPr>
          <w:bCs/>
          <w:i/>
          <w:sz w:val="22"/>
          <w:szCs w:val="22"/>
        </w:rPr>
      </w:pPr>
    </w:p>
    <w:p w:rsidR="00DF1D0F" w:rsidRPr="001C1A22" w:rsidRDefault="00DF1D0F" w:rsidP="00DF1D0F">
      <w:pPr>
        <w:pStyle w:val="Tekstpodstawowy"/>
        <w:tabs>
          <w:tab w:val="left" w:pos="0"/>
        </w:tabs>
        <w:rPr>
          <w:bCs/>
          <w:i/>
          <w:sz w:val="22"/>
          <w:szCs w:val="22"/>
        </w:rPr>
      </w:pPr>
      <w:r w:rsidRPr="0073569F">
        <w:rPr>
          <w:bCs/>
          <w:i/>
          <w:sz w:val="22"/>
          <w:szCs w:val="22"/>
        </w:rPr>
        <w:t>Data i podpis ………./………../20…… r.            ……………………………………………………………..</w:t>
      </w:r>
    </w:p>
    <w:p w:rsidR="00DF1D0F" w:rsidRDefault="00DF1D0F" w:rsidP="00DF1D0F">
      <w:pPr>
        <w:pStyle w:val="Tekstpodstawowy"/>
        <w:tabs>
          <w:tab w:val="left" w:pos="0"/>
        </w:tabs>
        <w:rPr>
          <w:b/>
          <w:bCs/>
          <w:i/>
          <w:sz w:val="22"/>
          <w:szCs w:val="22"/>
        </w:rPr>
      </w:pPr>
    </w:p>
    <w:p w:rsidR="00DF1D0F" w:rsidRPr="0073569F" w:rsidRDefault="00DF1D0F" w:rsidP="00DF1D0F">
      <w:pPr>
        <w:pStyle w:val="Tekstpodstawowy"/>
        <w:tabs>
          <w:tab w:val="left" w:pos="0"/>
        </w:tabs>
        <w:rPr>
          <w:i/>
          <w:sz w:val="22"/>
          <w:szCs w:val="22"/>
        </w:rPr>
      </w:pPr>
      <w:r w:rsidRPr="0073569F">
        <w:rPr>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73569F"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Default="00DF1D0F" w:rsidP="00FF56C3">
            <w:pPr>
              <w:pStyle w:val="Zawartotabeli"/>
              <w:snapToGrid w:val="0"/>
              <w:spacing w:after="0" w:line="240" w:lineRule="auto"/>
              <w:jc w:val="both"/>
              <w:rPr>
                <w:rFonts w:ascii="Times New Roman" w:hAnsi="Times New Roman" w:cs="Times New Roman"/>
              </w:rPr>
            </w:pPr>
          </w:p>
          <w:p w:rsidR="00DF1D0F" w:rsidRDefault="00DF1D0F" w:rsidP="00FF56C3">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p>
          <w:p w:rsidR="00DF1D0F" w:rsidRDefault="00DF1D0F" w:rsidP="00FF56C3">
            <w:pPr>
              <w:pStyle w:val="Zawartotabeli"/>
              <w:snapToGrid w:val="0"/>
              <w:spacing w:after="0" w:line="360" w:lineRule="auto"/>
              <w:jc w:val="both"/>
              <w:rPr>
                <w:rFonts w:ascii="Times New Roman" w:hAnsi="Times New Roman" w:cs="Times New Roman"/>
              </w:rPr>
            </w:pPr>
            <w:r w:rsidRPr="0073569F">
              <w:rPr>
                <w:rFonts w:ascii="Times New Roman" w:hAnsi="Times New Roman" w:cs="Times New Roman"/>
              </w:rPr>
              <w:t>………………………………………………………………………………………………………………………………………………………………………………………………………………………………………………………………………………………………………………………………………………………</w:t>
            </w:r>
            <w:r>
              <w:rPr>
                <w:rFonts w:ascii="Times New Roman" w:hAnsi="Times New Roman" w:cs="Times New Roman"/>
              </w:rPr>
              <w:lastRenderedPageBreak/>
              <w:t>……………………………………………………………………………………………………………….</w:t>
            </w:r>
          </w:p>
          <w:p w:rsidR="00DF1D0F" w:rsidRPr="0073569F" w:rsidRDefault="00DF1D0F" w:rsidP="00FF56C3">
            <w:pPr>
              <w:pStyle w:val="Zawartotabeli"/>
              <w:snapToGrid w:val="0"/>
              <w:spacing w:after="0" w:line="360" w:lineRule="auto"/>
              <w:jc w:val="both"/>
              <w:rPr>
                <w:rFonts w:ascii="Times New Roman" w:hAnsi="Times New Roman" w:cs="Times New Roman"/>
              </w:rPr>
            </w:pPr>
            <w:r>
              <w:rPr>
                <w:rFonts w:ascii="Times New Roman" w:hAnsi="Times New Roman" w:cs="Times New Roman"/>
              </w:rPr>
              <w:t>……………………………………………………………………………………………………………….</w:t>
            </w:r>
          </w:p>
        </w:tc>
      </w:tr>
    </w:tbl>
    <w:p w:rsidR="00DF1D0F" w:rsidRDefault="00DF1D0F" w:rsidP="00DF1D0F">
      <w:pPr>
        <w:jc w:val="both"/>
        <w:rPr>
          <w:rFonts w:ascii="Times New Roman" w:hAnsi="Times New Roman" w:cs="Times New Roman"/>
          <w:sz w:val="20"/>
          <w:szCs w:val="20"/>
        </w:rPr>
      </w:pP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 xml:space="preserve">Data oraz podpisy osób zatwierdzających: </w:t>
      </w:r>
      <w:r>
        <w:rPr>
          <w:rFonts w:ascii="Times New Roman" w:hAnsi="Times New Roman" w:cs="Times New Roman"/>
          <w:sz w:val="20"/>
          <w:szCs w:val="20"/>
        </w:rPr>
        <w:t>…………</w:t>
      </w:r>
      <w:r w:rsidRPr="0073569F">
        <w:rPr>
          <w:rFonts w:ascii="Times New Roman" w:hAnsi="Times New Roman" w:cs="Times New Roman"/>
          <w:sz w:val="20"/>
          <w:szCs w:val="20"/>
        </w:rPr>
        <w:t>……………………………………………………………...</w:t>
      </w: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F1D0F" w:rsidRPr="0073569F" w:rsidRDefault="00DF1D0F" w:rsidP="00DF1D0F">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DF1D0F" w:rsidRPr="00784AEE" w:rsidRDefault="00DF1D0F" w:rsidP="00784AEE">
      <w:pPr>
        <w:jc w:val="both"/>
        <w:rPr>
          <w:rFonts w:ascii="Times New Roman" w:hAnsi="Times New Roman" w:cs="Times New Roman"/>
          <w:sz w:val="20"/>
          <w:szCs w:val="20"/>
        </w:rPr>
      </w:pPr>
      <w:r w:rsidRPr="0073569F">
        <w:rPr>
          <w:rFonts w:ascii="Times New Roman" w:hAnsi="Times New Roman" w:cs="Times New Roman"/>
          <w:sz w:val="20"/>
          <w:szCs w:val="20"/>
        </w:rPr>
        <w:t>.................................</w:t>
      </w:r>
      <w:r>
        <w:rPr>
          <w:rFonts w:ascii="Times New Roman" w:hAnsi="Times New Roman" w:cs="Times New Roman"/>
          <w:sz w:val="20"/>
          <w:szCs w:val="20"/>
        </w:rPr>
        <w:t>...............................</w:t>
      </w:r>
    </w:p>
    <w:p w:rsidR="00DF1D0F" w:rsidRPr="0073569F" w:rsidRDefault="00DF1D0F" w:rsidP="00DF1D0F">
      <w:pPr>
        <w:pStyle w:val="Tekstpodstawowy"/>
        <w:rPr>
          <w:i/>
          <w:sz w:val="18"/>
          <w:szCs w:val="18"/>
        </w:rPr>
      </w:pPr>
      <w:r w:rsidRPr="0073569F">
        <w:rPr>
          <w:i/>
          <w:sz w:val="18"/>
          <w:szCs w:val="18"/>
          <w:vertAlign w:val="superscript"/>
        </w:rPr>
        <w:t>1</w:t>
      </w:r>
      <w:r w:rsidRPr="0073569F">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73569F" w:rsidRDefault="00DF1D0F" w:rsidP="00DF1D0F">
      <w:pPr>
        <w:pStyle w:val="Tekstpodstawowy"/>
        <w:rPr>
          <w:i/>
          <w:sz w:val="18"/>
          <w:szCs w:val="18"/>
        </w:rPr>
      </w:pPr>
    </w:p>
    <w:p w:rsidR="00DF1D0F" w:rsidRPr="0073569F" w:rsidRDefault="00DF1D0F" w:rsidP="00DF1D0F">
      <w:pPr>
        <w:pStyle w:val="Tekstpodstawowy"/>
        <w:rPr>
          <w:i/>
          <w:sz w:val="18"/>
          <w:szCs w:val="18"/>
        </w:rPr>
      </w:pPr>
      <w:r w:rsidRPr="0073569F">
        <w:rPr>
          <w:i/>
          <w:sz w:val="18"/>
          <w:szCs w:val="18"/>
          <w:vertAlign w:val="superscript"/>
        </w:rPr>
        <w:t>2</w:t>
      </w:r>
      <w:r w:rsidRPr="0073569F">
        <w:rPr>
          <w:i/>
          <w:sz w:val="18"/>
          <w:szCs w:val="18"/>
        </w:rPr>
        <w:t xml:space="preserve"> Ustawa z dnia 2 lipca 2004 r. o swobodzie działalności gospodarczej (Dz.U. 2004 Nr 173, poz. 1807 z późn.zm.)</w:t>
      </w:r>
    </w:p>
    <w:p w:rsidR="00DF1D0F" w:rsidRPr="0073569F" w:rsidRDefault="00DF1D0F" w:rsidP="00DF1D0F">
      <w:pPr>
        <w:pStyle w:val="Tekstpodstawowy"/>
        <w:rPr>
          <w:i/>
          <w:sz w:val="18"/>
          <w:szCs w:val="18"/>
        </w:rPr>
      </w:pPr>
    </w:p>
    <w:p w:rsidR="00DF1D0F" w:rsidRPr="0073569F" w:rsidRDefault="00DF1D0F" w:rsidP="00DF1D0F">
      <w:pPr>
        <w:pStyle w:val="Tekstpodstawowy"/>
        <w:rPr>
          <w:i/>
          <w:sz w:val="18"/>
          <w:szCs w:val="18"/>
        </w:rPr>
      </w:pPr>
      <w:r w:rsidRPr="0073569F">
        <w:rPr>
          <w:i/>
          <w:sz w:val="18"/>
          <w:szCs w:val="18"/>
          <w:vertAlign w:val="superscript"/>
        </w:rPr>
        <w:t>3 </w:t>
      </w:r>
      <w:r w:rsidRPr="0073569F">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F1D0F" w:rsidRPr="0073569F" w:rsidRDefault="00DF1D0F" w:rsidP="00DF1D0F">
      <w:pPr>
        <w:pStyle w:val="Tekstpodstawowy"/>
        <w:spacing w:before="300"/>
        <w:rPr>
          <w:i/>
          <w:sz w:val="18"/>
          <w:szCs w:val="18"/>
        </w:rPr>
      </w:pPr>
      <w:r w:rsidRPr="0073569F">
        <w:rPr>
          <w:i/>
          <w:sz w:val="18"/>
          <w:szCs w:val="18"/>
          <w:vertAlign w:val="superscript"/>
        </w:rPr>
        <w:t>4 </w:t>
      </w:r>
      <w:r w:rsidRPr="0073569F">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rsidR="00DF1D0F" w:rsidRPr="0073569F" w:rsidRDefault="00DF1D0F" w:rsidP="00DF1D0F">
      <w:pPr>
        <w:pStyle w:val="Tekstpodstawowy"/>
        <w:spacing w:before="300"/>
        <w:rPr>
          <w:i/>
          <w:sz w:val="18"/>
          <w:szCs w:val="18"/>
        </w:rPr>
      </w:pPr>
      <w:r w:rsidRPr="0073569F">
        <w:rPr>
          <w:i/>
          <w:sz w:val="18"/>
          <w:szCs w:val="18"/>
          <w:vertAlign w:val="superscript"/>
        </w:rPr>
        <w:t>5</w:t>
      </w:r>
      <w:r w:rsidRPr="0073569F">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73569F" w:rsidRDefault="00DF1D0F" w:rsidP="00DF1D0F">
      <w:pPr>
        <w:pStyle w:val="Tekstpodstawowy"/>
        <w:spacing w:before="300"/>
        <w:rPr>
          <w:i/>
          <w:sz w:val="18"/>
          <w:szCs w:val="18"/>
        </w:rPr>
      </w:pPr>
      <w:r w:rsidRPr="0073569F">
        <w:rPr>
          <w:i/>
          <w:sz w:val="18"/>
          <w:szCs w:val="18"/>
          <w:vertAlign w:val="superscript"/>
        </w:rPr>
        <w:t>6</w:t>
      </w:r>
      <w:r w:rsidRPr="0073569F">
        <w:rPr>
          <w:i/>
          <w:sz w:val="18"/>
          <w:szCs w:val="18"/>
        </w:rPr>
        <w:t>Rozporządzenie Komisji (UE) nr 65/2014 z dnia 17 czerwca 2014 r. uznające niektóre rodzaje pomocy za zgodne z rynkiem wewnętrznym w zastosowaniu art. 107 i 108 Traktatu (DZ. Urz. UE L 187  26.06.2014, str1)</w:t>
      </w:r>
    </w:p>
    <w:p w:rsidR="00DF1D0F" w:rsidRPr="0073569F" w:rsidRDefault="00DF1D0F" w:rsidP="00DF1D0F">
      <w:pPr>
        <w:pStyle w:val="Tekstpodstawowy"/>
        <w:spacing w:before="300"/>
        <w:rPr>
          <w:i/>
          <w:sz w:val="18"/>
          <w:szCs w:val="18"/>
        </w:rPr>
      </w:pPr>
      <w:r w:rsidRPr="0073569F">
        <w:rPr>
          <w:i/>
          <w:sz w:val="18"/>
          <w:szCs w:val="18"/>
          <w:vertAlign w:val="superscript"/>
        </w:rPr>
        <w:t>7</w:t>
      </w:r>
      <w:r w:rsidRPr="0073569F">
        <w:rPr>
          <w:i/>
          <w:sz w:val="18"/>
          <w:szCs w:val="18"/>
        </w:rPr>
        <w:t>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późn. zm)</w:t>
      </w:r>
    </w:p>
    <w:p w:rsidR="00DF1D0F" w:rsidRPr="00784AEE" w:rsidRDefault="00DF1D0F" w:rsidP="00784AEE">
      <w:pPr>
        <w:pStyle w:val="Tekstpodstawowy"/>
        <w:spacing w:before="300"/>
        <w:rPr>
          <w:i/>
          <w:sz w:val="18"/>
          <w:szCs w:val="18"/>
        </w:rPr>
      </w:pPr>
      <w:r w:rsidRPr="0073569F">
        <w:rPr>
          <w:i/>
          <w:sz w:val="18"/>
          <w:szCs w:val="18"/>
          <w:vertAlign w:val="superscript"/>
        </w:rPr>
        <w:t>8</w:t>
      </w:r>
      <w:r w:rsidRPr="0073569F">
        <w:rPr>
          <w:i/>
          <w:sz w:val="18"/>
          <w:szCs w:val="18"/>
        </w:rPr>
        <w:t>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263, z późn. zm.)</w:t>
      </w:r>
    </w:p>
    <w:p w:rsidR="005C1F76" w:rsidRPr="0073569F" w:rsidRDefault="00C065D4" w:rsidP="008C1420">
      <w:pPr>
        <w:suppressAutoHyphens w:val="0"/>
        <w:rPr>
          <w:rFonts w:ascii="Times New Roman" w:hAnsi="Times New Roman" w:cs="Times New Roman"/>
          <w:i/>
        </w:rPr>
      </w:pPr>
      <w:r w:rsidRPr="0073569F">
        <w:rPr>
          <w:rFonts w:ascii="Times New Roman" w:hAnsi="Times New Roman" w:cs="Times New Roman"/>
          <w:i/>
        </w:rPr>
        <w:lastRenderedPageBreak/>
        <w:t xml:space="preserve">Załącznik nr </w:t>
      </w:r>
      <w:r w:rsidR="001F397D" w:rsidRPr="0073569F">
        <w:rPr>
          <w:rFonts w:ascii="Times New Roman" w:hAnsi="Times New Roman" w:cs="Times New Roman"/>
          <w:i/>
        </w:rPr>
        <w:t>3</w:t>
      </w:r>
      <w:r w:rsidRPr="0073569F">
        <w:rPr>
          <w:rFonts w:ascii="Times New Roman" w:hAnsi="Times New Roman" w:cs="Times New Roman"/>
          <w:i/>
        </w:rPr>
        <w:t xml:space="preserve"> </w:t>
      </w:r>
      <w:r w:rsidR="005C1F76" w:rsidRPr="0073569F">
        <w:rPr>
          <w:rFonts w:ascii="Times New Roman" w:hAnsi="Times New Roman" w:cs="Times New Roman"/>
          <w:i/>
        </w:rPr>
        <w:t xml:space="preserve">do Procedury przeprowadzania naborów oraz oceny i wyboru operacji w ramach Strategii Rozwoju Lokalnego kierowanego przez społeczność na lata 2016-2022 </w:t>
      </w:r>
    </w:p>
    <w:p w:rsidR="00C065D4" w:rsidRDefault="00C065D4" w:rsidP="005C1F76">
      <w:pPr>
        <w:jc w:val="center"/>
        <w:rPr>
          <w:rFonts w:ascii="Times New Roman" w:hAnsi="Times New Roman" w:cs="Times New Roman"/>
          <w:b/>
          <w:i/>
        </w:rPr>
      </w:pPr>
      <w:r w:rsidRPr="0073569F">
        <w:rPr>
          <w:rFonts w:ascii="Times New Roman" w:hAnsi="Times New Roman" w:cs="Times New Roman"/>
          <w:b/>
          <w:i/>
        </w:rPr>
        <w:t>Wzór karty weryfikacji zgodności operacji z warunkami przyznania pomocy określonymi w Programie Operacyjnym Rybactwo i Morze na lata 2</w:t>
      </w:r>
      <w:r w:rsidR="00784AEE">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784AEE" w:rsidRPr="005B2034" w:rsidTr="009113C2">
        <w:tc>
          <w:tcPr>
            <w:tcW w:w="1353" w:type="dxa"/>
            <w:shd w:val="clear" w:color="auto" w:fill="BFBFBF"/>
          </w:tcPr>
          <w:p w:rsidR="00784AEE" w:rsidRPr="005B2034" w:rsidRDefault="00784AEE" w:rsidP="009113C2">
            <w:pPr>
              <w:spacing w:after="0" w:line="240" w:lineRule="auto"/>
              <w:jc w:val="both"/>
              <w:rPr>
                <w:rFonts w:ascii="Times New Roman" w:hAnsi="Times New Roman"/>
                <w:sz w:val="20"/>
                <w:szCs w:val="20"/>
              </w:rPr>
            </w:pPr>
          </w:p>
          <w:p w:rsidR="00784AEE" w:rsidRPr="005B2034" w:rsidRDefault="00784AEE" w:rsidP="009113C2">
            <w:pPr>
              <w:spacing w:after="0" w:line="240" w:lineRule="auto"/>
              <w:jc w:val="both"/>
              <w:rPr>
                <w:rFonts w:ascii="Times New Roman" w:hAnsi="Times New Roman"/>
                <w:sz w:val="20"/>
                <w:szCs w:val="20"/>
              </w:rPr>
            </w:pPr>
            <w:r w:rsidRPr="005B2034">
              <w:rPr>
                <w:rFonts w:ascii="Times New Roman" w:hAnsi="Times New Roman"/>
                <w:sz w:val="20"/>
                <w:szCs w:val="20"/>
              </w:rPr>
              <w:t>Nr wniosku</w:t>
            </w:r>
          </w:p>
        </w:tc>
        <w:tc>
          <w:tcPr>
            <w:tcW w:w="8428" w:type="dxa"/>
          </w:tcPr>
          <w:p w:rsidR="00784AEE" w:rsidRPr="005B2034" w:rsidRDefault="00784AEE" w:rsidP="009113C2">
            <w:pPr>
              <w:spacing w:after="0" w:line="240" w:lineRule="auto"/>
              <w:jc w:val="both"/>
              <w:rPr>
                <w:rFonts w:ascii="Times New Roman" w:hAnsi="Times New Roman"/>
                <w:sz w:val="20"/>
                <w:szCs w:val="20"/>
              </w:rPr>
            </w:pPr>
          </w:p>
          <w:p w:rsidR="00784AEE" w:rsidRPr="005B2034" w:rsidRDefault="00784AEE" w:rsidP="009113C2">
            <w:pPr>
              <w:spacing w:after="0" w:line="240" w:lineRule="auto"/>
              <w:jc w:val="both"/>
              <w:rPr>
                <w:rFonts w:ascii="Times New Roman" w:hAnsi="Times New Roman"/>
                <w:sz w:val="20"/>
                <w:szCs w:val="20"/>
              </w:rPr>
            </w:pPr>
          </w:p>
        </w:tc>
      </w:tr>
      <w:tr w:rsidR="00784AEE" w:rsidRPr="005B2034" w:rsidTr="009113C2">
        <w:tc>
          <w:tcPr>
            <w:tcW w:w="1353" w:type="dxa"/>
            <w:shd w:val="clear" w:color="auto" w:fill="BFBFBF"/>
          </w:tcPr>
          <w:p w:rsidR="00784AEE" w:rsidRPr="005B2034" w:rsidRDefault="00784AEE" w:rsidP="009113C2">
            <w:pPr>
              <w:spacing w:after="0" w:line="240" w:lineRule="auto"/>
              <w:jc w:val="both"/>
              <w:rPr>
                <w:rFonts w:ascii="Times New Roman" w:hAnsi="Times New Roman"/>
                <w:sz w:val="20"/>
                <w:szCs w:val="20"/>
              </w:rPr>
            </w:pPr>
            <w:r w:rsidRPr="005B2034">
              <w:rPr>
                <w:rFonts w:ascii="Times New Roman" w:hAnsi="Times New Roman"/>
                <w:sz w:val="20"/>
                <w:szCs w:val="20"/>
              </w:rPr>
              <w:t>Nazwa</w:t>
            </w:r>
          </w:p>
          <w:p w:rsidR="00784AEE" w:rsidRPr="005B2034" w:rsidRDefault="00784AEE" w:rsidP="009113C2">
            <w:pPr>
              <w:spacing w:after="0" w:line="240" w:lineRule="auto"/>
              <w:jc w:val="both"/>
              <w:rPr>
                <w:rFonts w:ascii="Times New Roman" w:hAnsi="Times New Roman"/>
                <w:sz w:val="20"/>
                <w:szCs w:val="20"/>
              </w:rPr>
            </w:pPr>
            <w:r w:rsidRPr="005B2034">
              <w:rPr>
                <w:rFonts w:ascii="Times New Roman" w:hAnsi="Times New Roman"/>
                <w:sz w:val="20"/>
                <w:szCs w:val="20"/>
              </w:rPr>
              <w:t>Wnioskodawcy</w:t>
            </w:r>
          </w:p>
        </w:tc>
        <w:tc>
          <w:tcPr>
            <w:tcW w:w="8428" w:type="dxa"/>
          </w:tcPr>
          <w:p w:rsidR="00784AEE" w:rsidRPr="005B2034" w:rsidRDefault="00784AEE" w:rsidP="009113C2">
            <w:pPr>
              <w:spacing w:after="0" w:line="240" w:lineRule="auto"/>
              <w:jc w:val="both"/>
              <w:rPr>
                <w:rFonts w:ascii="Times New Roman" w:hAnsi="Times New Roman"/>
                <w:sz w:val="20"/>
                <w:szCs w:val="20"/>
              </w:rPr>
            </w:pPr>
          </w:p>
        </w:tc>
      </w:tr>
      <w:tr w:rsidR="00784AEE" w:rsidRPr="005B2034" w:rsidTr="009113C2">
        <w:tc>
          <w:tcPr>
            <w:tcW w:w="1353" w:type="dxa"/>
            <w:shd w:val="clear" w:color="auto" w:fill="BFBFBF"/>
          </w:tcPr>
          <w:p w:rsidR="00784AEE" w:rsidRPr="005B2034" w:rsidRDefault="00784AEE" w:rsidP="009113C2">
            <w:pPr>
              <w:spacing w:after="0" w:line="240" w:lineRule="auto"/>
              <w:jc w:val="both"/>
              <w:rPr>
                <w:rFonts w:ascii="Times New Roman" w:hAnsi="Times New Roman"/>
                <w:sz w:val="20"/>
                <w:szCs w:val="20"/>
              </w:rPr>
            </w:pPr>
          </w:p>
          <w:p w:rsidR="00784AEE" w:rsidRPr="005B2034" w:rsidRDefault="00784AEE" w:rsidP="009113C2">
            <w:pPr>
              <w:spacing w:after="0" w:line="240" w:lineRule="auto"/>
              <w:jc w:val="both"/>
              <w:rPr>
                <w:rFonts w:ascii="Times New Roman" w:hAnsi="Times New Roman"/>
                <w:sz w:val="20"/>
                <w:szCs w:val="20"/>
              </w:rPr>
            </w:pPr>
            <w:r w:rsidRPr="005B2034">
              <w:rPr>
                <w:rFonts w:ascii="Times New Roman" w:hAnsi="Times New Roman"/>
                <w:sz w:val="20"/>
                <w:szCs w:val="20"/>
              </w:rPr>
              <w:t>Tytuł operacji</w:t>
            </w:r>
          </w:p>
        </w:tc>
        <w:tc>
          <w:tcPr>
            <w:tcW w:w="8428" w:type="dxa"/>
          </w:tcPr>
          <w:p w:rsidR="00784AEE" w:rsidRPr="005B2034" w:rsidRDefault="00784AEE" w:rsidP="009113C2">
            <w:pPr>
              <w:spacing w:after="0" w:line="240" w:lineRule="auto"/>
              <w:jc w:val="both"/>
              <w:rPr>
                <w:rFonts w:ascii="Times New Roman" w:hAnsi="Times New Roman"/>
                <w:sz w:val="20"/>
                <w:szCs w:val="20"/>
              </w:rPr>
            </w:pPr>
          </w:p>
        </w:tc>
      </w:tr>
    </w:tbl>
    <w:p w:rsidR="00784AEE" w:rsidRPr="005B2034"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6A66C5" w:rsidRPr="005B2034"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5B2034" w:rsidRDefault="006A66C5" w:rsidP="006A66C5">
            <w:pPr>
              <w:spacing w:after="0" w:line="240" w:lineRule="auto"/>
              <w:jc w:val="center"/>
              <w:rPr>
                <w:rFonts w:ascii="Times New Roman" w:eastAsia="Times New Roman" w:hAnsi="Times New Roman"/>
                <w:b/>
                <w:iCs/>
                <w:sz w:val="20"/>
                <w:szCs w:val="20"/>
                <w:lang w:eastAsia="pl-PL"/>
              </w:rPr>
            </w:pPr>
            <w:r w:rsidRPr="005B2034">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5B2034"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5B2034" w:rsidRDefault="006A66C5" w:rsidP="009113C2">
            <w:pPr>
              <w:spacing w:after="0" w:line="240" w:lineRule="auto"/>
              <w:jc w:val="both"/>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 xml:space="preserve">Weryfikacja dokonywana na podstawie informacji zawartych w złożonym wniosku o przyznanie pomocy </w:t>
            </w:r>
            <w:r w:rsidRPr="005B2034">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5B2034">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5B2034"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5B2034" w:rsidRDefault="006A66C5" w:rsidP="009113C2">
            <w:pPr>
              <w:spacing w:after="0" w:line="240" w:lineRule="auto"/>
              <w:jc w:val="both"/>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Kartę wypełnia się przy zastosowaniu ogólnej wskazówki dotyczącej odpowiedzi TAK, NIE, ND.</w:t>
            </w:r>
            <w:r w:rsidRPr="005B2034">
              <w:rPr>
                <w:rFonts w:ascii="Times New Roman" w:eastAsia="Times New Roman" w:hAnsi="Times New Roman"/>
                <w:i/>
                <w:iCs/>
                <w:sz w:val="20"/>
                <w:szCs w:val="20"/>
                <w:lang w:eastAsia="pl-PL"/>
              </w:rPr>
              <w:br/>
            </w:r>
            <w:r w:rsidRPr="005B2034">
              <w:rPr>
                <w:rFonts w:ascii="Times New Roman" w:eastAsia="Times New Roman" w:hAnsi="Times New Roman"/>
                <w:b/>
                <w:bCs/>
                <w:i/>
                <w:iCs/>
                <w:sz w:val="20"/>
                <w:szCs w:val="20"/>
                <w:lang w:eastAsia="pl-PL"/>
              </w:rPr>
              <w:t>TAK</w:t>
            </w:r>
            <w:r w:rsidRPr="005B2034">
              <w:rPr>
                <w:rFonts w:ascii="Times New Roman" w:eastAsia="Times New Roman" w:hAnsi="Times New Roman"/>
                <w:i/>
                <w:iCs/>
                <w:sz w:val="20"/>
                <w:szCs w:val="20"/>
                <w:lang w:eastAsia="pl-PL"/>
              </w:rPr>
              <w:t xml:space="preserve"> – możliwe jest udzielenie jednoznacznej pozytywnej odpowiedzi na pytanie,</w:t>
            </w:r>
            <w:r w:rsidRPr="005B2034">
              <w:rPr>
                <w:rFonts w:ascii="Times New Roman" w:eastAsia="Times New Roman" w:hAnsi="Times New Roman"/>
                <w:i/>
                <w:iCs/>
                <w:sz w:val="20"/>
                <w:szCs w:val="20"/>
                <w:lang w:eastAsia="pl-PL"/>
              </w:rPr>
              <w:br/>
            </w:r>
            <w:r w:rsidRPr="005B2034">
              <w:rPr>
                <w:rFonts w:ascii="Times New Roman" w:eastAsia="Times New Roman" w:hAnsi="Times New Roman"/>
                <w:b/>
                <w:bCs/>
                <w:i/>
                <w:iCs/>
                <w:sz w:val="20"/>
                <w:szCs w:val="20"/>
                <w:lang w:eastAsia="pl-PL"/>
              </w:rPr>
              <w:t>NIE</w:t>
            </w:r>
            <w:r w:rsidRPr="005B2034">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5B2034">
              <w:rPr>
                <w:rFonts w:ascii="Times New Roman" w:eastAsia="Times New Roman" w:hAnsi="Times New Roman"/>
                <w:i/>
                <w:iCs/>
                <w:sz w:val="20"/>
                <w:szCs w:val="20"/>
                <w:lang w:eastAsia="pl-PL"/>
              </w:rPr>
              <w:br/>
              <w:t>i dokumentów nie można potwierdzić spełniania danego kryterium,</w:t>
            </w:r>
            <w:r w:rsidRPr="005B2034">
              <w:rPr>
                <w:rFonts w:ascii="Times New Roman" w:eastAsia="Times New Roman" w:hAnsi="Times New Roman"/>
                <w:i/>
                <w:iCs/>
                <w:sz w:val="20"/>
                <w:szCs w:val="20"/>
                <w:lang w:eastAsia="pl-PL"/>
              </w:rPr>
              <w:br/>
            </w:r>
            <w:r w:rsidRPr="005B2034">
              <w:rPr>
                <w:rFonts w:ascii="Times New Roman" w:eastAsia="Times New Roman" w:hAnsi="Times New Roman"/>
                <w:b/>
                <w:bCs/>
                <w:i/>
                <w:iCs/>
                <w:sz w:val="20"/>
                <w:szCs w:val="20"/>
                <w:lang w:eastAsia="pl-PL"/>
              </w:rPr>
              <w:t>ND</w:t>
            </w:r>
            <w:r w:rsidRPr="005B2034">
              <w:rPr>
                <w:rFonts w:ascii="Times New Roman" w:eastAsia="Times New Roman" w:hAnsi="Times New Roman"/>
                <w:i/>
                <w:iCs/>
                <w:sz w:val="20"/>
                <w:szCs w:val="20"/>
                <w:lang w:eastAsia="pl-PL"/>
              </w:rPr>
              <w:t xml:space="preserve"> – weryfikowany punkt karty nie dotyczy danego Wnioskodawcy.</w:t>
            </w:r>
          </w:p>
        </w:tc>
      </w:tr>
      <w:tr w:rsidR="006A66C5" w:rsidRPr="005B2034"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5B2034" w:rsidRDefault="006A66C5" w:rsidP="009113C2">
            <w:pPr>
              <w:spacing w:after="0" w:line="240" w:lineRule="auto"/>
              <w:rPr>
                <w:rFonts w:ascii="Times New Roman" w:eastAsia="Times New Roman" w:hAnsi="Times New Roman"/>
                <w:i/>
                <w:iCs/>
                <w:color w:val="FF0000"/>
                <w:sz w:val="20"/>
                <w:szCs w:val="20"/>
                <w:lang w:eastAsia="pl-PL"/>
              </w:rPr>
            </w:pPr>
          </w:p>
        </w:tc>
      </w:tr>
      <w:tr w:rsidR="006A66C5" w:rsidRPr="005B2034"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5B2034" w:rsidRDefault="006A66C5" w:rsidP="009113C2">
            <w:pPr>
              <w:spacing w:after="0" w:line="240" w:lineRule="auto"/>
              <w:rPr>
                <w:rFonts w:ascii="Times New Roman" w:eastAsia="Times New Roman" w:hAnsi="Times New Roman"/>
                <w:i/>
                <w:iCs/>
                <w:color w:val="FF0000"/>
                <w:sz w:val="20"/>
                <w:szCs w:val="20"/>
                <w:lang w:eastAsia="pl-PL"/>
              </w:rPr>
            </w:pPr>
          </w:p>
        </w:tc>
      </w:tr>
    </w:tbl>
    <w:p w:rsidR="006A66C5" w:rsidRPr="005B2034"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426"/>
        <w:gridCol w:w="452"/>
        <w:gridCol w:w="6365"/>
        <w:gridCol w:w="27"/>
        <w:gridCol w:w="812"/>
        <w:gridCol w:w="18"/>
        <w:gridCol w:w="822"/>
        <w:gridCol w:w="16"/>
        <w:gridCol w:w="827"/>
        <w:gridCol w:w="16"/>
      </w:tblGrid>
      <w:tr w:rsidR="006A66C5" w:rsidRPr="005B2034"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5B2034" w:rsidRDefault="006A66C5" w:rsidP="006A66C5">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 xml:space="preserve">                                                                                                                                                             Weryfikujący</w:t>
            </w:r>
          </w:p>
        </w:tc>
      </w:tr>
      <w:tr w:rsidR="0015786F" w:rsidRPr="005B2034"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5B2034"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5B2034" w:rsidRDefault="006A66C5" w:rsidP="009113C2">
            <w:pPr>
              <w:spacing w:after="0" w:line="240" w:lineRule="auto"/>
              <w:ind w:right="-72"/>
              <w:jc w:val="center"/>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5B2034" w:rsidRDefault="006A66C5" w:rsidP="009113C2">
            <w:pPr>
              <w:spacing w:after="0" w:line="240" w:lineRule="auto"/>
              <w:jc w:val="center"/>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5B2034" w:rsidRDefault="006A66C5" w:rsidP="009113C2">
            <w:pPr>
              <w:spacing w:after="0" w:line="240" w:lineRule="auto"/>
              <w:jc w:val="center"/>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ND</w:t>
            </w:r>
          </w:p>
        </w:tc>
      </w:tr>
      <w:tr w:rsidR="0015786F" w:rsidRPr="005B2034"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obejmuje:</w:t>
            </w:r>
          </w:p>
        </w:tc>
      </w:tr>
      <w:tr w:rsidR="0015786F" w:rsidRPr="005B2034"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AF6DE2" w:rsidRPr="005B2034" w:rsidTr="0015786F">
        <w:trPr>
          <w:trHeight w:val="450"/>
        </w:trPr>
        <w:tc>
          <w:tcPr>
            <w:tcW w:w="218" w:type="pct"/>
            <w:tcBorders>
              <w:top w:val="single" w:sz="4" w:space="0" w:color="auto"/>
              <w:left w:val="single" w:sz="4" w:space="0" w:color="auto"/>
              <w:right w:val="single" w:sz="4" w:space="0" w:color="auto"/>
            </w:tcBorders>
            <w:noWrap/>
            <w:hideMark/>
          </w:tcPr>
          <w:p w:rsidR="00B85310" w:rsidRPr="005B2034" w:rsidRDefault="00B85310">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b)</w:t>
            </w:r>
          </w:p>
          <w:p w:rsidR="00B85310" w:rsidRPr="005B2034" w:rsidRDefault="00B85310" w:rsidP="009113C2">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5B2034" w:rsidRDefault="00B85310">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5B2034" w:rsidRDefault="00B85310">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5B2034"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5B2034" w:rsidRDefault="00B85310">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jest zgodna z warunkami wsparcia w zakresie:</w:t>
            </w:r>
          </w:p>
        </w:tc>
      </w:tr>
      <w:tr w:rsidR="0015786F" w:rsidRPr="005B2034"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AF6DE2" w:rsidRPr="005B2034"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5B2034" w:rsidRDefault="00B85310">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b)</w:t>
            </w:r>
          </w:p>
          <w:p w:rsidR="00B85310" w:rsidRPr="005B2034" w:rsidRDefault="00B85310" w:rsidP="009113C2">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5B2034" w:rsidRDefault="00B85310">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5B2034" w:rsidRDefault="00B85310">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5B2034" w:rsidRDefault="00B85310">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5B2034" w:rsidRDefault="00B85310">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lastRenderedPageBreak/>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r>
      <w:tr w:rsidR="0015786F" w:rsidRPr="005B2034"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obejmuje:</w:t>
            </w:r>
          </w:p>
        </w:tc>
      </w:tr>
      <w:tr w:rsidR="0015786F" w:rsidRPr="005B2034"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jest zgodna z warunkami wsparcia w zakresie:</w:t>
            </w:r>
          </w:p>
        </w:tc>
      </w:tr>
      <w:tr w:rsidR="0015786F" w:rsidRPr="005B2034"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r>
      <w:tr w:rsidR="0015786F" w:rsidRPr="005B2034"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r>
      <w:tr w:rsidR="0015786F" w:rsidRPr="005B2034"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obejmuje:</w:t>
            </w:r>
          </w:p>
        </w:tc>
      </w:tr>
      <w:tr w:rsidR="0015786F" w:rsidRPr="005B2034"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Odtwarzanie pierwotnego stanu środowiska wodnego przez renaturyzację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jest zgodna z warunkami wsparcia w zakresie:</w:t>
            </w:r>
          </w:p>
        </w:tc>
      </w:tr>
      <w:tr w:rsidR="0015786F" w:rsidRPr="005B2034"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r>
      <w:tr w:rsidR="0015786F" w:rsidRPr="005B2034"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lastRenderedPageBreak/>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obejmuje:</w:t>
            </w:r>
          </w:p>
        </w:tc>
      </w:tr>
      <w:tr w:rsidR="0015786F" w:rsidRPr="005B2034"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jest zgodna z warunkami wsparcia w zakresie:</w:t>
            </w:r>
          </w:p>
        </w:tc>
      </w:tr>
      <w:tr w:rsidR="0015786F" w:rsidRPr="005B2034"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r>
      <w:tr w:rsidR="0015786F" w:rsidRPr="005B2034"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r>
      <w:tr w:rsidR="0015786F" w:rsidRPr="005B2034"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obejmuje:</w:t>
            </w:r>
          </w:p>
        </w:tc>
      </w:tr>
      <w:tr w:rsidR="0015786F" w:rsidRPr="005B2034"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5B2034" w:rsidRDefault="00784AEE">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r>
      <w:tr w:rsidR="0015786F" w:rsidRPr="005B2034"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5B2034" w:rsidRDefault="0015786F">
            <w:pPr>
              <w:spacing w:after="0" w:line="240" w:lineRule="auto"/>
              <w:rPr>
                <w:rFonts w:asciiTheme="minorHAnsi" w:eastAsiaTheme="minorEastAsia" w:hAnsiTheme="minorHAnsi" w:cstheme="minorBidi"/>
                <w:sz w:val="20"/>
                <w:szCs w:val="20"/>
                <w:lang w:eastAsia="pl-PL"/>
              </w:rPr>
            </w:pPr>
            <w:r w:rsidRPr="005B2034">
              <w:rPr>
                <w:rFonts w:ascii="Times New Roman" w:eastAsia="Times New Roman" w:hAnsi="Times New Roman"/>
                <w:b/>
                <w:bCs/>
                <w:sz w:val="20"/>
                <w:szCs w:val="20"/>
                <w:lang w:eastAsia="pl-PL"/>
              </w:rPr>
              <w:t>Czy operacja jest zgodna z warunkami wsparcia w zakresie:</w:t>
            </w:r>
          </w:p>
        </w:tc>
      </w:tr>
      <w:tr w:rsidR="0015786F" w:rsidRPr="005B2034" w:rsidTr="0015786F">
        <w:trPr>
          <w:trHeight w:val="1702"/>
        </w:trPr>
        <w:tc>
          <w:tcPr>
            <w:tcW w:w="218" w:type="pct"/>
            <w:tcBorders>
              <w:top w:val="single" w:sz="4" w:space="0" w:color="auto"/>
              <w:left w:val="single" w:sz="4" w:space="0" w:color="auto"/>
              <w:right w:val="single" w:sz="4" w:space="0" w:color="auto"/>
            </w:tcBorders>
            <w:noWrap/>
            <w:hideMark/>
          </w:tcPr>
          <w:p w:rsidR="0015786F" w:rsidRPr="005B2034" w:rsidRDefault="0015786F">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a)</w:t>
            </w:r>
          </w:p>
          <w:p w:rsidR="0015786F" w:rsidRPr="005B2034" w:rsidRDefault="0015786F" w:rsidP="009113C2">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5B2034" w:rsidRDefault="0015786F">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rsidR="0015786F" w:rsidRPr="005B2034" w:rsidRDefault="0015786F" w:rsidP="009113C2">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5B2034" w:rsidRDefault="0015786F">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5B2034" w:rsidRDefault="0015786F">
            <w:pPr>
              <w:spacing w:after="0" w:line="240" w:lineRule="auto"/>
              <w:jc w:val="both"/>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5B2034" w:rsidRDefault="0015786F">
            <w:pPr>
              <w:spacing w:after="0" w:line="240" w:lineRule="auto"/>
              <w:rPr>
                <w:rFonts w:asciiTheme="minorHAnsi" w:eastAsiaTheme="minorEastAsia" w:hAnsiTheme="minorHAnsi" w:cstheme="minorBidi"/>
                <w:sz w:val="20"/>
                <w:szCs w:val="20"/>
                <w:lang w:eastAsia="pl-PL"/>
              </w:rPr>
            </w:pPr>
          </w:p>
        </w:tc>
      </w:tr>
      <w:tr w:rsidR="0015786F" w:rsidRPr="005B2034"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5B2034" w:rsidRDefault="00784AEE">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5B2034" w:rsidRDefault="00784AEE">
            <w:pPr>
              <w:spacing w:after="0" w:line="240" w:lineRule="auto"/>
              <w:rPr>
                <w:rFonts w:ascii="Times New Roman" w:eastAsia="Times New Roman" w:hAnsi="Times New Roman"/>
                <w:sz w:val="20"/>
                <w:szCs w:val="20"/>
                <w:lang w:eastAsia="pl-PL"/>
              </w:rPr>
            </w:pPr>
            <w:r w:rsidRPr="005B2034">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5B2034" w:rsidRDefault="00784AEE">
            <w:pPr>
              <w:spacing w:after="0" w:line="240" w:lineRule="auto"/>
              <w:rPr>
                <w:rFonts w:asciiTheme="minorHAnsi" w:eastAsiaTheme="minorEastAsia" w:hAnsiTheme="minorHAnsi" w:cstheme="minorBidi"/>
                <w:sz w:val="20"/>
                <w:szCs w:val="20"/>
                <w:lang w:eastAsia="pl-PL"/>
              </w:rPr>
            </w:pPr>
          </w:p>
        </w:tc>
      </w:tr>
      <w:tr w:rsidR="00AF6DE2" w:rsidRPr="005B2034"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5B2034" w:rsidRDefault="00AF6DE2" w:rsidP="00AF6DE2">
            <w:pPr>
              <w:pStyle w:val="Akapitzlist"/>
              <w:numPr>
                <w:ilvl w:val="0"/>
                <w:numId w:val="64"/>
              </w:numPr>
              <w:spacing w:after="0" w:line="240" w:lineRule="auto"/>
              <w:jc w:val="center"/>
              <w:rPr>
                <w:rFonts w:ascii="Times New Roman" w:hAnsi="Times New Roman" w:cs="Times New Roman"/>
                <w:b/>
                <w:sz w:val="20"/>
                <w:szCs w:val="20"/>
              </w:rPr>
            </w:pPr>
            <w:r w:rsidRPr="005B2034">
              <w:rPr>
                <w:rFonts w:ascii="Times New Roman" w:hAnsi="Times New Roman" w:cs="Times New Roman"/>
                <w:b/>
                <w:sz w:val="20"/>
                <w:szCs w:val="20"/>
              </w:rPr>
              <w:t xml:space="preserve">WYNIK WERYFIKACJI ZGODNOŚCI OPERACJI Z PROGRAMEM OPERACYJNYM </w:t>
            </w:r>
          </w:p>
          <w:p w:rsidR="00AF6DE2" w:rsidRPr="005B2034" w:rsidRDefault="00AF6DE2" w:rsidP="00AF6DE2">
            <w:pPr>
              <w:spacing w:after="0" w:line="240" w:lineRule="auto"/>
              <w:jc w:val="center"/>
              <w:rPr>
                <w:rFonts w:ascii="Times New Roman" w:hAnsi="Times New Roman" w:cs="Times New Roman"/>
                <w:b/>
                <w:sz w:val="20"/>
                <w:szCs w:val="20"/>
              </w:rPr>
            </w:pPr>
            <w:r w:rsidRPr="005B2034">
              <w:rPr>
                <w:rFonts w:ascii="Times New Roman" w:hAnsi="Times New Roman" w:cs="Times New Roman"/>
                <w:b/>
                <w:sz w:val="20"/>
                <w:szCs w:val="20"/>
              </w:rPr>
              <w:t>RYBACTO I MORZE NA LATA 2014-2020</w:t>
            </w:r>
          </w:p>
        </w:tc>
      </w:tr>
      <w:tr w:rsidR="00AF6DE2" w:rsidRPr="005B2034"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5B2034"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5B2034" w:rsidRDefault="00AF6DE2" w:rsidP="009113C2">
            <w:pPr>
              <w:pStyle w:val="Zawartotabeli"/>
              <w:spacing w:after="0" w:line="240" w:lineRule="auto"/>
              <w:jc w:val="center"/>
              <w:rPr>
                <w:rFonts w:ascii="Times New Roman" w:hAnsi="Times New Roman" w:cs="Times New Roman"/>
                <w:b/>
                <w:sz w:val="20"/>
                <w:szCs w:val="20"/>
              </w:rPr>
            </w:pPr>
            <w:r w:rsidRPr="005B2034">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5B2034" w:rsidRDefault="00AF6DE2" w:rsidP="009113C2">
            <w:pPr>
              <w:pStyle w:val="Zawartotabeli"/>
              <w:snapToGrid w:val="0"/>
              <w:spacing w:after="0" w:line="240" w:lineRule="auto"/>
              <w:rPr>
                <w:rFonts w:ascii="Times New Roman" w:hAnsi="Times New Roman" w:cs="Times New Roman"/>
                <w:b/>
                <w:sz w:val="20"/>
                <w:szCs w:val="20"/>
              </w:rPr>
            </w:pPr>
            <w:r w:rsidRPr="005B2034">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5B2034" w:rsidRDefault="00AF6DE2" w:rsidP="009113C2">
            <w:pPr>
              <w:pStyle w:val="Zawartotabeli"/>
              <w:snapToGrid w:val="0"/>
              <w:spacing w:after="0" w:line="240" w:lineRule="auto"/>
              <w:rPr>
                <w:rFonts w:ascii="Times New Roman" w:hAnsi="Times New Roman" w:cs="Times New Roman"/>
                <w:sz w:val="20"/>
                <w:szCs w:val="20"/>
              </w:rPr>
            </w:pPr>
          </w:p>
        </w:tc>
      </w:tr>
      <w:tr w:rsidR="0015786F" w:rsidRPr="005B2034"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5B2034" w:rsidRDefault="00AF6DE2">
            <w:pPr>
              <w:spacing w:after="0" w:line="240" w:lineRule="auto"/>
              <w:rPr>
                <w:rFonts w:ascii="Times New Roman" w:eastAsia="Times New Roman" w:hAnsi="Times New Roman"/>
                <w:b/>
                <w:bCs/>
                <w:sz w:val="20"/>
                <w:szCs w:val="20"/>
                <w:lang w:eastAsia="pl-PL"/>
              </w:rPr>
            </w:pPr>
            <w:r w:rsidRPr="005B2034">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5B2034" w:rsidRDefault="00AF6DE2" w:rsidP="00AF6DE2">
            <w:pPr>
              <w:spacing w:after="0" w:line="240" w:lineRule="auto"/>
              <w:rPr>
                <w:rFonts w:ascii="Times New Roman" w:eastAsia="Times New Roman" w:hAnsi="Times New Roman"/>
                <w:b/>
                <w:bCs/>
                <w:sz w:val="20"/>
                <w:szCs w:val="20"/>
                <w:lang w:eastAsia="pl-PL"/>
              </w:rPr>
            </w:pPr>
            <w:r w:rsidRPr="005B2034">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5B2034"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5B2034"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5B2034" w:rsidRDefault="00AF6DE2">
            <w:pPr>
              <w:spacing w:after="0" w:line="240" w:lineRule="auto"/>
              <w:rPr>
                <w:rFonts w:asciiTheme="minorHAnsi" w:eastAsiaTheme="minorEastAsia" w:hAnsiTheme="minorHAnsi" w:cstheme="minorBidi"/>
                <w:sz w:val="20"/>
                <w:szCs w:val="20"/>
                <w:lang w:eastAsia="pl-PL"/>
              </w:rPr>
            </w:pPr>
          </w:p>
        </w:tc>
      </w:tr>
      <w:tr w:rsidR="00AF6DE2" w:rsidRPr="005B2034"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5B2034" w:rsidRDefault="00AF6DE2" w:rsidP="00AF6DE2">
            <w:pPr>
              <w:pStyle w:val="Zawartotabeli"/>
              <w:numPr>
                <w:ilvl w:val="0"/>
                <w:numId w:val="64"/>
              </w:numPr>
              <w:spacing w:after="0" w:line="240" w:lineRule="auto"/>
              <w:jc w:val="center"/>
              <w:rPr>
                <w:rFonts w:ascii="Times New Roman" w:hAnsi="Times New Roman" w:cs="Times New Roman"/>
                <w:sz w:val="20"/>
                <w:szCs w:val="20"/>
              </w:rPr>
            </w:pPr>
            <w:r w:rsidRPr="005B2034">
              <w:rPr>
                <w:rFonts w:ascii="Times New Roman" w:hAnsi="Times New Roman" w:cs="Times New Roman"/>
                <w:b/>
                <w:sz w:val="20"/>
                <w:szCs w:val="20"/>
              </w:rPr>
              <w:t xml:space="preserve">WYNIK WERYFIKACJI ZGODNOŚCI OPERACJI Z PROGRAMEM OPERACYJNYM </w:t>
            </w:r>
          </w:p>
          <w:p w:rsidR="00AF6DE2" w:rsidRPr="005B2034" w:rsidRDefault="00AF6DE2" w:rsidP="00AF6DE2">
            <w:pPr>
              <w:pStyle w:val="Zawartotabeli"/>
              <w:spacing w:after="0" w:line="240" w:lineRule="auto"/>
              <w:ind w:left="360"/>
              <w:jc w:val="center"/>
              <w:rPr>
                <w:rFonts w:ascii="Times New Roman" w:hAnsi="Times New Roman" w:cs="Times New Roman"/>
                <w:sz w:val="20"/>
                <w:szCs w:val="20"/>
              </w:rPr>
            </w:pPr>
            <w:r w:rsidRPr="005B2034">
              <w:rPr>
                <w:rFonts w:ascii="Times New Roman" w:hAnsi="Times New Roman" w:cs="Times New Roman"/>
                <w:b/>
                <w:sz w:val="20"/>
                <w:szCs w:val="20"/>
              </w:rPr>
              <w:t>RYBACTWO I MORZENA LATA 2014-2020</w:t>
            </w:r>
          </w:p>
        </w:tc>
      </w:tr>
      <w:tr w:rsidR="00AF6DE2" w:rsidRPr="005B2034"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5B2034"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5B2034" w:rsidRDefault="00AF6DE2" w:rsidP="009113C2">
            <w:pPr>
              <w:pStyle w:val="Zawartotabeli"/>
              <w:spacing w:after="0" w:line="240" w:lineRule="auto"/>
              <w:jc w:val="center"/>
              <w:rPr>
                <w:rFonts w:ascii="Times New Roman" w:hAnsi="Times New Roman" w:cs="Times New Roman"/>
                <w:b/>
                <w:sz w:val="20"/>
                <w:szCs w:val="20"/>
              </w:rPr>
            </w:pPr>
            <w:r w:rsidRPr="005B2034">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5B2034" w:rsidRDefault="00AF6DE2" w:rsidP="009113C2">
            <w:pPr>
              <w:pStyle w:val="Zawartotabeli"/>
              <w:spacing w:after="0" w:line="240" w:lineRule="auto"/>
              <w:jc w:val="center"/>
              <w:rPr>
                <w:rFonts w:ascii="Times New Roman" w:hAnsi="Times New Roman" w:cs="Times New Roman"/>
                <w:sz w:val="20"/>
                <w:szCs w:val="20"/>
              </w:rPr>
            </w:pPr>
            <w:r w:rsidRPr="005B2034">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5B2034" w:rsidRDefault="00AF6DE2" w:rsidP="009113C2">
            <w:pPr>
              <w:pStyle w:val="Zawartotabeli"/>
              <w:snapToGrid w:val="0"/>
              <w:spacing w:after="0" w:line="240" w:lineRule="auto"/>
              <w:rPr>
                <w:rFonts w:ascii="Times New Roman" w:hAnsi="Times New Roman" w:cs="Times New Roman"/>
                <w:sz w:val="20"/>
                <w:szCs w:val="20"/>
              </w:rPr>
            </w:pPr>
          </w:p>
        </w:tc>
      </w:tr>
      <w:tr w:rsidR="00AF6DE2" w:rsidRPr="005B2034"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5B2034" w:rsidRDefault="00AF6DE2" w:rsidP="009113C2">
            <w:pPr>
              <w:pStyle w:val="Zawartotabeli"/>
              <w:spacing w:after="0" w:line="240" w:lineRule="auto"/>
              <w:jc w:val="center"/>
              <w:rPr>
                <w:rFonts w:ascii="Times New Roman" w:hAnsi="Times New Roman" w:cs="Times New Roman"/>
                <w:sz w:val="20"/>
                <w:szCs w:val="20"/>
              </w:rPr>
            </w:pPr>
            <w:r w:rsidRPr="005B2034">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5B2034" w:rsidRDefault="005B2034" w:rsidP="009113C2">
            <w:pPr>
              <w:pStyle w:val="Zawartotabeli"/>
              <w:spacing w:after="0" w:line="240" w:lineRule="auto"/>
              <w:rPr>
                <w:rFonts w:ascii="Times New Roman" w:hAnsi="Times New Roman" w:cs="Times New Roman"/>
                <w:sz w:val="20"/>
                <w:szCs w:val="20"/>
              </w:rPr>
            </w:pPr>
            <w:r w:rsidRPr="005B2034">
              <w:rPr>
                <w:rFonts w:ascii="Times New Roman" w:hAnsi="Times New Roman" w:cs="Times New Roman"/>
                <w:sz w:val="20"/>
                <w:szCs w:val="20"/>
              </w:rPr>
              <w:t>Operacja jest zgodna z PO RYBY</w:t>
            </w:r>
            <w:r w:rsidR="00AF6DE2" w:rsidRPr="005B2034">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5B2034"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5B2034"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5B2034" w:rsidRDefault="00AF6DE2" w:rsidP="009113C2">
            <w:pPr>
              <w:pStyle w:val="Zawartotabeli"/>
              <w:snapToGrid w:val="0"/>
              <w:spacing w:after="0" w:line="240" w:lineRule="auto"/>
              <w:rPr>
                <w:rFonts w:ascii="Times New Roman" w:hAnsi="Times New Roman" w:cs="Times New Roman"/>
                <w:sz w:val="20"/>
                <w:szCs w:val="20"/>
              </w:rPr>
            </w:pPr>
          </w:p>
          <w:p w:rsidR="00AF6DE2" w:rsidRPr="005B2034" w:rsidRDefault="00AF6DE2" w:rsidP="009113C2">
            <w:pPr>
              <w:pStyle w:val="Zawartotabeli"/>
              <w:spacing w:after="0" w:line="240" w:lineRule="auto"/>
              <w:rPr>
                <w:rFonts w:ascii="Times New Roman" w:hAnsi="Times New Roman" w:cs="Times New Roman"/>
                <w:sz w:val="20"/>
                <w:szCs w:val="20"/>
              </w:rPr>
            </w:pPr>
          </w:p>
        </w:tc>
      </w:tr>
    </w:tbl>
    <w:p w:rsidR="00AF6DE2" w:rsidRPr="005B2034" w:rsidRDefault="00AF6DE2" w:rsidP="00AF6DE2">
      <w:pPr>
        <w:pStyle w:val="Tekstpodstawowy"/>
        <w:tabs>
          <w:tab w:val="left" w:pos="0"/>
        </w:tabs>
        <w:rPr>
          <w:b/>
          <w:bCs/>
          <w:i/>
          <w:sz w:val="20"/>
        </w:rPr>
      </w:pPr>
    </w:p>
    <w:p w:rsidR="00AF6DE2" w:rsidRPr="005B2034" w:rsidRDefault="00AF6DE2" w:rsidP="00AF6DE2">
      <w:pPr>
        <w:pStyle w:val="Tekstpodstawowy"/>
        <w:tabs>
          <w:tab w:val="left" w:pos="0"/>
        </w:tabs>
        <w:rPr>
          <w:b/>
          <w:bCs/>
          <w:i/>
          <w:sz w:val="20"/>
        </w:rPr>
      </w:pPr>
      <w:r w:rsidRPr="005B2034">
        <w:rPr>
          <w:b/>
          <w:bCs/>
          <w:i/>
          <w:sz w:val="20"/>
        </w:rPr>
        <w:t xml:space="preserve">Zweryfikował: </w:t>
      </w:r>
    </w:p>
    <w:p w:rsidR="00AF6DE2" w:rsidRPr="005B2034" w:rsidRDefault="00AF6DE2" w:rsidP="00AF6DE2">
      <w:pPr>
        <w:pStyle w:val="Tekstpodstawowy"/>
        <w:tabs>
          <w:tab w:val="left" w:pos="0"/>
        </w:tabs>
        <w:rPr>
          <w:b/>
          <w:bCs/>
          <w:i/>
          <w:sz w:val="20"/>
        </w:rPr>
      </w:pPr>
    </w:p>
    <w:p w:rsidR="00AF6DE2" w:rsidRPr="005B2034" w:rsidRDefault="00AF6DE2" w:rsidP="00AF6DE2">
      <w:pPr>
        <w:pStyle w:val="Tekstpodstawowy"/>
        <w:tabs>
          <w:tab w:val="left" w:pos="0"/>
        </w:tabs>
        <w:rPr>
          <w:bCs/>
          <w:i/>
          <w:sz w:val="20"/>
        </w:rPr>
      </w:pPr>
      <w:r w:rsidRPr="005B2034">
        <w:rPr>
          <w:bCs/>
          <w:i/>
          <w:sz w:val="20"/>
        </w:rPr>
        <w:t>Imię i nazwisko Weryfikującego: ………………………………………………………………………………</w:t>
      </w:r>
    </w:p>
    <w:p w:rsidR="00AF6DE2" w:rsidRPr="005B2034" w:rsidRDefault="00AF6DE2" w:rsidP="00AF6DE2">
      <w:pPr>
        <w:pStyle w:val="Tekstpodstawowy"/>
        <w:tabs>
          <w:tab w:val="left" w:pos="0"/>
        </w:tabs>
        <w:rPr>
          <w:bCs/>
          <w:i/>
          <w:sz w:val="20"/>
        </w:rPr>
      </w:pPr>
    </w:p>
    <w:p w:rsidR="00AF6DE2" w:rsidRPr="005B2034" w:rsidRDefault="00AF6DE2" w:rsidP="00AF6DE2">
      <w:pPr>
        <w:pStyle w:val="Tekstpodstawowy"/>
        <w:tabs>
          <w:tab w:val="left" w:pos="0"/>
        </w:tabs>
        <w:rPr>
          <w:bCs/>
          <w:i/>
          <w:sz w:val="20"/>
        </w:rPr>
      </w:pPr>
      <w:r w:rsidRPr="005B2034">
        <w:rPr>
          <w:bCs/>
          <w:i/>
          <w:sz w:val="20"/>
        </w:rPr>
        <w:t>Data i podpis ………./………../20…… r.            ……………………………………………………………..</w:t>
      </w:r>
    </w:p>
    <w:p w:rsidR="00AF6DE2" w:rsidRPr="005B2034" w:rsidRDefault="00AF6DE2" w:rsidP="00AF6DE2">
      <w:pPr>
        <w:pStyle w:val="Tekstpodstawowy"/>
        <w:tabs>
          <w:tab w:val="left" w:pos="0"/>
        </w:tabs>
        <w:rPr>
          <w:i/>
          <w:sz w:val="20"/>
        </w:rPr>
      </w:pPr>
      <w:r w:rsidRPr="005B2034">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5B2034"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5B2034"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5B2034" w:rsidRDefault="00AF6DE2" w:rsidP="009113C2">
            <w:pPr>
              <w:pStyle w:val="Zawartotabeli"/>
              <w:snapToGrid w:val="0"/>
              <w:spacing w:after="0" w:line="360" w:lineRule="auto"/>
              <w:jc w:val="both"/>
              <w:rPr>
                <w:rFonts w:ascii="Times New Roman" w:hAnsi="Times New Roman" w:cs="Times New Roman"/>
                <w:sz w:val="20"/>
                <w:szCs w:val="20"/>
              </w:rPr>
            </w:pPr>
            <w:r w:rsidRPr="005B2034">
              <w:rPr>
                <w:rFonts w:ascii="Times New Roman" w:hAnsi="Times New Roman" w:cs="Times New Roman"/>
                <w:sz w:val="20"/>
                <w:szCs w:val="20"/>
              </w:rPr>
              <w:t>………………………………………………………………………………………………………………………………………………………………………………………………………………………………………………………………………………………………………………………………………………………</w:t>
            </w:r>
            <w:r w:rsidR="005B2034">
              <w:rPr>
                <w:rFonts w:ascii="Times New Roman" w:hAnsi="Times New Roman" w:cs="Times New Roman"/>
                <w:sz w:val="20"/>
                <w:szCs w:val="20"/>
              </w:rPr>
              <w:t>……………………………</w:t>
            </w:r>
          </w:p>
          <w:p w:rsidR="00AF6DE2" w:rsidRPr="005B2034" w:rsidRDefault="00AF6DE2" w:rsidP="009113C2">
            <w:pPr>
              <w:pStyle w:val="Zawartotabeli"/>
              <w:snapToGrid w:val="0"/>
              <w:spacing w:after="0" w:line="360" w:lineRule="auto"/>
              <w:jc w:val="both"/>
              <w:rPr>
                <w:rFonts w:ascii="Times New Roman" w:hAnsi="Times New Roman" w:cs="Times New Roman"/>
                <w:sz w:val="20"/>
                <w:szCs w:val="20"/>
              </w:rPr>
            </w:pPr>
            <w:r w:rsidRPr="005B2034">
              <w:rPr>
                <w:rFonts w:ascii="Times New Roman" w:hAnsi="Times New Roman" w:cs="Times New Roman"/>
                <w:sz w:val="20"/>
                <w:szCs w:val="20"/>
              </w:rPr>
              <w:t>………………………………………………………………………………………………………………………………………………………………………………………………………………………………………………………………………………………………………………………………………………………………………………………</w:t>
            </w:r>
          </w:p>
        </w:tc>
      </w:tr>
    </w:tbl>
    <w:p w:rsidR="00AF6DE2" w:rsidRPr="005B2034" w:rsidRDefault="00AF6DE2" w:rsidP="00AF6DE2">
      <w:pPr>
        <w:jc w:val="both"/>
        <w:rPr>
          <w:rFonts w:ascii="Times New Roman" w:hAnsi="Times New Roman" w:cs="Times New Roman"/>
          <w:sz w:val="20"/>
          <w:szCs w:val="20"/>
        </w:rPr>
      </w:pP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Data oraz podpisy osób zatwierdzających: ………………………………………………………………………...</w:t>
      </w: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 xml:space="preserve">................................................................. </w:t>
      </w:r>
      <w:r w:rsidRPr="005B2034">
        <w:rPr>
          <w:rFonts w:ascii="Times New Roman" w:hAnsi="Times New Roman" w:cs="Times New Roman"/>
          <w:sz w:val="20"/>
          <w:szCs w:val="20"/>
        </w:rPr>
        <w:tab/>
      </w:r>
      <w:r w:rsidRPr="005B2034">
        <w:rPr>
          <w:rFonts w:ascii="Times New Roman" w:hAnsi="Times New Roman" w:cs="Times New Roman"/>
          <w:sz w:val="20"/>
          <w:szCs w:val="20"/>
        </w:rPr>
        <w:tab/>
      </w:r>
      <w:r w:rsidRPr="005B2034">
        <w:rPr>
          <w:rFonts w:ascii="Times New Roman" w:hAnsi="Times New Roman" w:cs="Times New Roman"/>
          <w:sz w:val="20"/>
          <w:szCs w:val="20"/>
        </w:rPr>
        <w:tab/>
        <w:t>.................................................................</w:t>
      </w: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w:t>
      </w:r>
      <w:r w:rsidRPr="005B2034">
        <w:rPr>
          <w:rFonts w:ascii="Times New Roman" w:hAnsi="Times New Roman" w:cs="Times New Roman"/>
          <w:sz w:val="20"/>
          <w:szCs w:val="20"/>
        </w:rPr>
        <w:tab/>
      </w:r>
      <w:r w:rsidRPr="005B2034">
        <w:rPr>
          <w:rFonts w:ascii="Times New Roman" w:hAnsi="Times New Roman" w:cs="Times New Roman"/>
          <w:sz w:val="20"/>
          <w:szCs w:val="20"/>
        </w:rPr>
        <w:tab/>
      </w:r>
      <w:r w:rsidRPr="005B2034">
        <w:rPr>
          <w:rFonts w:ascii="Times New Roman" w:hAnsi="Times New Roman" w:cs="Times New Roman"/>
          <w:sz w:val="20"/>
          <w:szCs w:val="20"/>
        </w:rPr>
        <w:tab/>
        <w:t>.................................................................</w:t>
      </w: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w:t>
      </w:r>
      <w:r w:rsidRPr="005B2034">
        <w:rPr>
          <w:rFonts w:ascii="Times New Roman" w:hAnsi="Times New Roman" w:cs="Times New Roman"/>
          <w:sz w:val="20"/>
          <w:szCs w:val="20"/>
        </w:rPr>
        <w:tab/>
      </w:r>
      <w:r w:rsidRPr="005B2034">
        <w:rPr>
          <w:rFonts w:ascii="Times New Roman" w:hAnsi="Times New Roman" w:cs="Times New Roman"/>
          <w:sz w:val="20"/>
          <w:szCs w:val="20"/>
        </w:rPr>
        <w:tab/>
      </w:r>
      <w:r w:rsidRPr="005B2034">
        <w:rPr>
          <w:rFonts w:ascii="Times New Roman" w:hAnsi="Times New Roman" w:cs="Times New Roman"/>
          <w:sz w:val="20"/>
          <w:szCs w:val="20"/>
        </w:rPr>
        <w:tab/>
        <w:t>.................................................................</w:t>
      </w: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w:t>
      </w:r>
      <w:r w:rsidRPr="005B2034">
        <w:rPr>
          <w:rFonts w:ascii="Times New Roman" w:hAnsi="Times New Roman" w:cs="Times New Roman"/>
          <w:sz w:val="20"/>
          <w:szCs w:val="20"/>
        </w:rPr>
        <w:tab/>
      </w:r>
      <w:r w:rsidRPr="005B2034">
        <w:rPr>
          <w:rFonts w:ascii="Times New Roman" w:hAnsi="Times New Roman" w:cs="Times New Roman"/>
          <w:sz w:val="20"/>
          <w:szCs w:val="20"/>
        </w:rPr>
        <w:tab/>
      </w:r>
      <w:r w:rsidRPr="005B2034">
        <w:rPr>
          <w:rFonts w:ascii="Times New Roman" w:hAnsi="Times New Roman" w:cs="Times New Roman"/>
          <w:sz w:val="20"/>
          <w:szCs w:val="20"/>
        </w:rPr>
        <w:tab/>
        <w:t>.................................................................</w:t>
      </w: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w:t>
      </w:r>
      <w:r w:rsidRPr="005B2034">
        <w:rPr>
          <w:rFonts w:ascii="Times New Roman" w:hAnsi="Times New Roman" w:cs="Times New Roman"/>
          <w:sz w:val="20"/>
          <w:szCs w:val="20"/>
        </w:rPr>
        <w:tab/>
      </w:r>
      <w:r w:rsidRPr="005B2034">
        <w:rPr>
          <w:rFonts w:ascii="Times New Roman" w:hAnsi="Times New Roman" w:cs="Times New Roman"/>
          <w:sz w:val="20"/>
          <w:szCs w:val="20"/>
        </w:rPr>
        <w:tab/>
      </w:r>
      <w:r w:rsidRPr="005B2034">
        <w:rPr>
          <w:rFonts w:ascii="Times New Roman" w:hAnsi="Times New Roman" w:cs="Times New Roman"/>
          <w:sz w:val="20"/>
          <w:szCs w:val="20"/>
        </w:rPr>
        <w:tab/>
        <w:t>.................................................................</w:t>
      </w: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w:t>
      </w:r>
      <w:r w:rsidRPr="005B2034">
        <w:rPr>
          <w:rFonts w:ascii="Times New Roman" w:hAnsi="Times New Roman" w:cs="Times New Roman"/>
          <w:sz w:val="20"/>
          <w:szCs w:val="20"/>
        </w:rPr>
        <w:tab/>
      </w:r>
      <w:r w:rsidRPr="005B2034">
        <w:rPr>
          <w:rFonts w:ascii="Times New Roman" w:hAnsi="Times New Roman" w:cs="Times New Roman"/>
          <w:sz w:val="20"/>
          <w:szCs w:val="20"/>
        </w:rPr>
        <w:tab/>
      </w:r>
      <w:r w:rsidRPr="005B2034">
        <w:rPr>
          <w:rFonts w:ascii="Times New Roman" w:hAnsi="Times New Roman" w:cs="Times New Roman"/>
          <w:sz w:val="20"/>
          <w:szCs w:val="20"/>
        </w:rPr>
        <w:tab/>
        <w:t>.................................................................</w:t>
      </w:r>
    </w:p>
    <w:p w:rsidR="00AF6DE2" w:rsidRPr="005B2034" w:rsidRDefault="00AF6DE2" w:rsidP="00AF6DE2">
      <w:pPr>
        <w:jc w:val="both"/>
        <w:rPr>
          <w:rFonts w:ascii="Times New Roman" w:hAnsi="Times New Roman" w:cs="Times New Roman"/>
          <w:sz w:val="20"/>
          <w:szCs w:val="20"/>
        </w:rPr>
      </w:pPr>
      <w:r w:rsidRPr="005B2034">
        <w:rPr>
          <w:rFonts w:ascii="Times New Roman" w:hAnsi="Times New Roman" w:cs="Times New Roman"/>
          <w:sz w:val="20"/>
          <w:szCs w:val="20"/>
        </w:rPr>
        <w:t>.................................................................</w:t>
      </w:r>
      <w:r w:rsidRPr="005B2034">
        <w:rPr>
          <w:rFonts w:ascii="Times New Roman" w:hAnsi="Times New Roman" w:cs="Times New Roman"/>
          <w:sz w:val="20"/>
          <w:szCs w:val="20"/>
        </w:rPr>
        <w:tab/>
      </w:r>
      <w:r w:rsidRPr="005B2034">
        <w:rPr>
          <w:rFonts w:ascii="Times New Roman" w:hAnsi="Times New Roman" w:cs="Times New Roman"/>
          <w:sz w:val="20"/>
          <w:szCs w:val="20"/>
        </w:rPr>
        <w:tab/>
      </w:r>
      <w:r w:rsidRPr="005B2034">
        <w:rPr>
          <w:rFonts w:ascii="Times New Roman" w:hAnsi="Times New Roman" w:cs="Times New Roman"/>
          <w:sz w:val="20"/>
          <w:szCs w:val="20"/>
        </w:rPr>
        <w:tab/>
        <w:t>.................................................................</w:t>
      </w:r>
    </w:p>
    <w:p w:rsidR="00AF6DE2" w:rsidRPr="005B2034" w:rsidRDefault="005B2034">
      <w:pPr>
        <w:suppressAutoHyphens w:val="0"/>
        <w:rPr>
          <w:rFonts w:ascii="Times New Roman" w:hAnsi="Times New Roman" w:cs="Times New Roman"/>
          <w:i/>
          <w:sz w:val="20"/>
          <w:szCs w:val="20"/>
        </w:rPr>
      </w:pPr>
      <w:r w:rsidRPr="005B2034">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5B2034" w:rsidRPr="005B2034" w:rsidTr="005B2034">
        <w:trPr>
          <w:trHeight w:val="495"/>
        </w:trPr>
        <w:tc>
          <w:tcPr>
            <w:tcW w:w="248" w:type="pct"/>
            <w:shd w:val="clear" w:color="auto" w:fill="FFFFFF"/>
            <w:noWrap/>
            <w:hideMark/>
          </w:tcPr>
          <w:p w:rsidR="005B2034" w:rsidRPr="005B2034" w:rsidRDefault="005B2034" w:rsidP="009113C2">
            <w:pPr>
              <w:spacing w:after="0" w:line="240" w:lineRule="auto"/>
              <w:jc w:val="center"/>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1.</w:t>
            </w:r>
          </w:p>
        </w:tc>
        <w:tc>
          <w:tcPr>
            <w:tcW w:w="4752" w:type="pct"/>
            <w:shd w:val="clear" w:color="auto" w:fill="FFFFFF"/>
            <w:hideMark/>
          </w:tcPr>
          <w:p w:rsidR="005B2034" w:rsidRPr="005B2034" w:rsidRDefault="005B2034" w:rsidP="009113C2">
            <w:pPr>
              <w:spacing w:after="0" w:line="240" w:lineRule="auto"/>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Program Operacyjny "Rybactwo i Morze" na lata 2014-2020</w:t>
            </w:r>
          </w:p>
        </w:tc>
      </w:tr>
      <w:tr w:rsidR="005B2034" w:rsidRPr="005B2034" w:rsidTr="005B2034">
        <w:trPr>
          <w:trHeight w:val="495"/>
        </w:trPr>
        <w:tc>
          <w:tcPr>
            <w:tcW w:w="248" w:type="pct"/>
            <w:shd w:val="clear" w:color="auto" w:fill="FFFFFF"/>
            <w:noWrap/>
            <w:hideMark/>
          </w:tcPr>
          <w:p w:rsidR="005B2034" w:rsidRPr="005B2034" w:rsidRDefault="005B2034" w:rsidP="009113C2">
            <w:pPr>
              <w:spacing w:after="0" w:line="240" w:lineRule="auto"/>
              <w:jc w:val="center"/>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2.</w:t>
            </w:r>
          </w:p>
        </w:tc>
        <w:tc>
          <w:tcPr>
            <w:tcW w:w="4752" w:type="pct"/>
            <w:shd w:val="clear" w:color="auto" w:fill="FFFFFF"/>
            <w:hideMark/>
          </w:tcPr>
          <w:p w:rsidR="005B2034" w:rsidRPr="005B2034" w:rsidRDefault="005B2034" w:rsidP="009113C2">
            <w:pPr>
              <w:spacing w:after="0" w:line="240" w:lineRule="auto"/>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5B2034" w:rsidTr="005B2034">
        <w:trPr>
          <w:trHeight w:val="330"/>
        </w:trPr>
        <w:tc>
          <w:tcPr>
            <w:tcW w:w="248" w:type="pct"/>
            <w:shd w:val="clear" w:color="auto" w:fill="FFFFFF"/>
            <w:noWrap/>
            <w:hideMark/>
          </w:tcPr>
          <w:p w:rsidR="005B2034" w:rsidRPr="005B2034" w:rsidRDefault="005B2034" w:rsidP="009113C2">
            <w:pPr>
              <w:spacing w:after="0" w:line="240" w:lineRule="auto"/>
              <w:jc w:val="center"/>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3.</w:t>
            </w:r>
          </w:p>
        </w:tc>
        <w:tc>
          <w:tcPr>
            <w:tcW w:w="4752" w:type="pct"/>
            <w:shd w:val="clear" w:color="auto" w:fill="FFFFFF"/>
            <w:hideMark/>
          </w:tcPr>
          <w:p w:rsidR="005B2034" w:rsidRPr="005B2034" w:rsidRDefault="005B2034" w:rsidP="009113C2">
            <w:pPr>
              <w:spacing w:after="0" w:line="240" w:lineRule="auto"/>
              <w:jc w:val="both"/>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Ustawa z dnia 2 lipca 2004 r. o swobodzie działalności gospodarczej (Dz.U. 2015, poz. 584 z późn.zm.)</w:t>
            </w:r>
          </w:p>
          <w:p w:rsidR="005B2034" w:rsidRPr="005B2034" w:rsidRDefault="005B2034" w:rsidP="009113C2">
            <w:pPr>
              <w:spacing w:after="0" w:line="240" w:lineRule="auto"/>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 </w:t>
            </w:r>
          </w:p>
        </w:tc>
      </w:tr>
      <w:tr w:rsidR="005B2034" w:rsidRPr="005B2034" w:rsidTr="005B2034">
        <w:trPr>
          <w:trHeight w:val="1335"/>
        </w:trPr>
        <w:tc>
          <w:tcPr>
            <w:tcW w:w="248" w:type="pct"/>
            <w:shd w:val="clear" w:color="auto" w:fill="FFFFFF"/>
            <w:noWrap/>
            <w:hideMark/>
          </w:tcPr>
          <w:p w:rsidR="005B2034" w:rsidRPr="005B2034" w:rsidRDefault="005B2034" w:rsidP="009113C2">
            <w:pPr>
              <w:spacing w:after="0" w:line="240" w:lineRule="auto"/>
              <w:jc w:val="center"/>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4.</w:t>
            </w:r>
          </w:p>
        </w:tc>
        <w:tc>
          <w:tcPr>
            <w:tcW w:w="4752" w:type="pct"/>
            <w:shd w:val="clear" w:color="auto" w:fill="FFFFFF"/>
            <w:hideMark/>
          </w:tcPr>
          <w:p w:rsidR="005B2034" w:rsidRPr="005B2034" w:rsidRDefault="005B2034" w:rsidP="009113C2">
            <w:pPr>
              <w:spacing w:after="0" w:line="240" w:lineRule="auto"/>
              <w:jc w:val="both"/>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5B2034" w:rsidRDefault="005B2034" w:rsidP="009113C2">
            <w:pPr>
              <w:spacing w:after="0" w:line="240" w:lineRule="auto"/>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 </w:t>
            </w:r>
          </w:p>
        </w:tc>
      </w:tr>
      <w:tr w:rsidR="005B2034" w:rsidRPr="005B2034" w:rsidTr="005B2034">
        <w:trPr>
          <w:trHeight w:val="705"/>
        </w:trPr>
        <w:tc>
          <w:tcPr>
            <w:tcW w:w="248" w:type="pct"/>
            <w:shd w:val="clear" w:color="auto" w:fill="FFFFFF"/>
            <w:hideMark/>
          </w:tcPr>
          <w:p w:rsidR="005B2034" w:rsidRPr="005B2034" w:rsidRDefault="005B2034" w:rsidP="009113C2">
            <w:pPr>
              <w:spacing w:after="0" w:line="240" w:lineRule="auto"/>
              <w:jc w:val="center"/>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5.</w:t>
            </w:r>
          </w:p>
        </w:tc>
        <w:tc>
          <w:tcPr>
            <w:tcW w:w="4752" w:type="pct"/>
            <w:shd w:val="clear" w:color="auto" w:fill="FFFFFF"/>
            <w:hideMark/>
          </w:tcPr>
          <w:p w:rsidR="005B2034" w:rsidRPr="005B2034" w:rsidRDefault="005B2034" w:rsidP="005B2034">
            <w:pPr>
              <w:spacing w:after="0" w:line="240" w:lineRule="auto"/>
              <w:jc w:val="both"/>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5B2034" w:rsidTr="005B2034">
        <w:trPr>
          <w:trHeight w:val="1665"/>
        </w:trPr>
        <w:tc>
          <w:tcPr>
            <w:tcW w:w="248" w:type="pct"/>
            <w:shd w:val="clear" w:color="auto" w:fill="FFFFFF"/>
            <w:hideMark/>
          </w:tcPr>
          <w:p w:rsidR="005B2034" w:rsidRPr="005B2034" w:rsidRDefault="005B2034" w:rsidP="009113C2">
            <w:pPr>
              <w:spacing w:after="0" w:line="240" w:lineRule="auto"/>
              <w:jc w:val="center"/>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6.</w:t>
            </w:r>
          </w:p>
        </w:tc>
        <w:tc>
          <w:tcPr>
            <w:tcW w:w="4752" w:type="pct"/>
            <w:shd w:val="clear" w:color="auto" w:fill="FFFFFF"/>
            <w:hideMark/>
          </w:tcPr>
          <w:p w:rsidR="005B2034" w:rsidRPr="005B2034" w:rsidRDefault="005B2034" w:rsidP="005B2034">
            <w:pPr>
              <w:spacing w:after="0" w:line="240" w:lineRule="auto"/>
              <w:jc w:val="both"/>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r>
      <w:tr w:rsidR="005B2034" w:rsidRPr="005B2034" w:rsidTr="005B2034">
        <w:trPr>
          <w:trHeight w:val="1260"/>
        </w:trPr>
        <w:tc>
          <w:tcPr>
            <w:tcW w:w="248" w:type="pct"/>
            <w:shd w:val="clear" w:color="auto" w:fill="FFFFFF"/>
            <w:hideMark/>
          </w:tcPr>
          <w:p w:rsidR="005B2034" w:rsidRPr="005B2034" w:rsidRDefault="005B2034" w:rsidP="009113C2">
            <w:pPr>
              <w:spacing w:after="0" w:line="240" w:lineRule="auto"/>
              <w:jc w:val="right"/>
              <w:rPr>
                <w:rFonts w:ascii="Times New Roman" w:eastAsia="Times New Roman" w:hAnsi="Times New Roman"/>
                <w:i/>
                <w:iCs/>
                <w:sz w:val="20"/>
                <w:szCs w:val="20"/>
                <w:lang w:eastAsia="pl-PL"/>
              </w:rPr>
            </w:pPr>
            <w:r w:rsidRPr="005B2034">
              <w:rPr>
                <w:rFonts w:ascii="Times New Roman" w:eastAsia="Times New Roman" w:hAnsi="Times New Roman"/>
                <w:i/>
                <w:iCs/>
                <w:sz w:val="20"/>
                <w:szCs w:val="20"/>
                <w:lang w:eastAsia="pl-PL"/>
              </w:rPr>
              <w:t>7.</w:t>
            </w:r>
          </w:p>
        </w:tc>
        <w:tc>
          <w:tcPr>
            <w:tcW w:w="4752" w:type="pct"/>
            <w:shd w:val="clear" w:color="auto" w:fill="FFFFFF"/>
            <w:hideMark/>
          </w:tcPr>
          <w:p w:rsidR="005B2034" w:rsidRPr="005B2034" w:rsidRDefault="005B2034" w:rsidP="005B2034">
            <w:pPr>
              <w:spacing w:after="0" w:line="240" w:lineRule="auto"/>
              <w:jc w:val="both"/>
              <w:rPr>
                <w:rFonts w:ascii="Times New Roman" w:eastAsia="Times New Roman" w:hAnsi="Times New Roman"/>
                <w:i/>
                <w:iCs/>
                <w:sz w:val="18"/>
                <w:szCs w:val="18"/>
                <w:lang w:eastAsia="pl-PL"/>
              </w:rPr>
            </w:pPr>
            <w:r w:rsidRPr="005B2034">
              <w:rPr>
                <w:rFonts w:ascii="Times New Roman" w:eastAsia="Times New Roman" w:hAnsi="Times New Roman"/>
                <w:i/>
                <w:iCs/>
                <w:sz w:val="18"/>
                <w:szCs w:val="18"/>
                <w:lang w:eastAsia="pl-PL"/>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1F397D" w:rsidRPr="005B2034" w:rsidRDefault="001F397D">
      <w:pPr>
        <w:suppressAutoHyphens w:val="0"/>
        <w:rPr>
          <w:rFonts w:ascii="Times New Roman" w:hAnsi="Times New Roman" w:cs="Times New Roman"/>
          <w:i/>
          <w:sz w:val="20"/>
          <w:szCs w:val="20"/>
        </w:rPr>
      </w:pPr>
      <w:r w:rsidRPr="005B2034">
        <w:rPr>
          <w:rFonts w:ascii="Times New Roman" w:hAnsi="Times New Roman" w:cs="Times New Roman"/>
          <w:i/>
          <w:sz w:val="20"/>
          <w:szCs w:val="20"/>
        </w:rPr>
        <w:br w:type="page"/>
      </w:r>
    </w:p>
    <w:p w:rsidR="005C1F76" w:rsidRPr="0073569F" w:rsidRDefault="005C1F76" w:rsidP="005C1F76">
      <w:pPr>
        <w:spacing w:before="120" w:after="120" w:line="240" w:lineRule="auto"/>
        <w:jc w:val="both"/>
        <w:rPr>
          <w:rFonts w:ascii="Times New Roman" w:hAnsi="Times New Roman" w:cs="Times New Roman"/>
        </w:rPr>
      </w:pPr>
      <w:r w:rsidRPr="0073569F">
        <w:rPr>
          <w:rFonts w:ascii="Times New Roman" w:hAnsi="Times New Roman" w:cs="Times New Roman"/>
          <w:i/>
        </w:rPr>
        <w:lastRenderedPageBreak/>
        <w:t>Załącznik nr 4</w:t>
      </w:r>
      <w:r w:rsidR="00C065D4" w:rsidRPr="0073569F">
        <w:rPr>
          <w:rFonts w:ascii="Times New Roman" w:hAnsi="Times New Roman" w:cs="Times New Roman"/>
          <w:i/>
        </w:rPr>
        <w:t xml:space="preserve"> </w:t>
      </w:r>
      <w:r w:rsidRPr="0073569F">
        <w:rPr>
          <w:rFonts w:ascii="Times New Roman" w:hAnsi="Times New Roman" w:cs="Times New Roman"/>
          <w:i/>
        </w:rPr>
        <w:t xml:space="preserve">do Procedury przeprowadzania naborów oraz oceny i wyboru operacji w ramach Strategii Rozwoju Lokalnego kierowanego przez społeczność na lata 2016-2022 </w:t>
      </w:r>
    </w:p>
    <w:p w:rsidR="00C065D4" w:rsidRPr="0073569F" w:rsidRDefault="00C065D4" w:rsidP="00C065D4">
      <w:pPr>
        <w:jc w:val="center"/>
        <w:rPr>
          <w:rFonts w:ascii="Times New Roman" w:hAnsi="Times New Roman"/>
          <w:b/>
        </w:rPr>
      </w:pPr>
      <w:r w:rsidRPr="0073569F">
        <w:rPr>
          <w:rFonts w:ascii="Times New Roman" w:hAnsi="Times New Roman"/>
          <w:b/>
        </w:rPr>
        <w:t xml:space="preserve">KARTA OCENY ZGODNOŚCI </w:t>
      </w:r>
      <w:r w:rsidR="005C1F76" w:rsidRPr="0073569F">
        <w:rPr>
          <w:rFonts w:ascii="Times New Roman" w:hAnsi="Times New Roman"/>
          <w:b/>
        </w:rPr>
        <w:t xml:space="preserve">OPERACJI </w:t>
      </w:r>
      <w:r w:rsidRPr="0073569F">
        <w:rPr>
          <w:rFonts w:ascii="Times New Roman" w:hAnsi="Times New Roman"/>
          <w:b/>
        </w:rPr>
        <w:t>Z LSR</w:t>
      </w:r>
    </w:p>
    <w:tbl>
      <w:tblPr>
        <w:tblW w:w="9822"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73569F" w:rsidTr="00B02D1B">
        <w:trPr>
          <w:jc w:val="center"/>
        </w:trPr>
        <w:tc>
          <w:tcPr>
            <w:tcW w:w="1997" w:type="dxa"/>
            <w:shd w:val="clear" w:color="auto" w:fill="BFBFBF"/>
          </w:tcPr>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r w:rsidRPr="0073569F">
              <w:rPr>
                <w:rFonts w:ascii="Times New Roman" w:hAnsi="Times New Roman"/>
              </w:rPr>
              <w:t>Nr wniosku</w:t>
            </w:r>
          </w:p>
          <w:p w:rsidR="00C065D4" w:rsidRPr="0073569F" w:rsidRDefault="00C065D4" w:rsidP="00B02D1B">
            <w:pPr>
              <w:spacing w:after="0" w:line="240" w:lineRule="auto"/>
              <w:jc w:val="both"/>
              <w:rPr>
                <w:rFonts w:ascii="Times New Roman" w:hAnsi="Times New Roman"/>
              </w:rPr>
            </w:pPr>
          </w:p>
        </w:tc>
        <w:tc>
          <w:tcPr>
            <w:tcW w:w="7825" w:type="dxa"/>
          </w:tcPr>
          <w:p w:rsidR="00C065D4" w:rsidRPr="0073569F" w:rsidRDefault="00C065D4" w:rsidP="00B02D1B">
            <w:pPr>
              <w:spacing w:after="0" w:line="240" w:lineRule="auto"/>
              <w:jc w:val="both"/>
              <w:rPr>
                <w:rFonts w:ascii="Times New Roman" w:hAnsi="Times New Roman"/>
              </w:rPr>
            </w:pPr>
          </w:p>
        </w:tc>
      </w:tr>
      <w:tr w:rsidR="00C065D4" w:rsidRPr="0073569F" w:rsidTr="00B02D1B">
        <w:trPr>
          <w:jc w:val="center"/>
        </w:trPr>
        <w:tc>
          <w:tcPr>
            <w:tcW w:w="1997" w:type="dxa"/>
            <w:shd w:val="clear" w:color="auto" w:fill="BFBFBF"/>
          </w:tcPr>
          <w:p w:rsidR="00C065D4" w:rsidRPr="0073569F" w:rsidRDefault="004121B7" w:rsidP="00B02D1B">
            <w:pPr>
              <w:spacing w:after="0" w:line="240" w:lineRule="auto"/>
              <w:jc w:val="both"/>
              <w:rPr>
                <w:rFonts w:ascii="Times New Roman" w:hAnsi="Times New Roman"/>
              </w:rPr>
            </w:pPr>
            <w:r w:rsidRPr="0073569F">
              <w:rPr>
                <w:rFonts w:ascii="Times New Roman" w:hAnsi="Times New Roman"/>
              </w:rPr>
              <w:t xml:space="preserve">Nazwa </w:t>
            </w:r>
          </w:p>
          <w:p w:rsidR="00C065D4" w:rsidRPr="0073569F" w:rsidRDefault="004121B7" w:rsidP="00B02D1B">
            <w:pPr>
              <w:spacing w:after="0" w:line="240" w:lineRule="auto"/>
              <w:jc w:val="both"/>
              <w:rPr>
                <w:rFonts w:ascii="Times New Roman" w:hAnsi="Times New Roman"/>
              </w:rPr>
            </w:pPr>
            <w:r w:rsidRPr="0073569F">
              <w:rPr>
                <w:rFonts w:ascii="Times New Roman" w:hAnsi="Times New Roman"/>
              </w:rPr>
              <w:t>Wnioskodawcy</w:t>
            </w:r>
          </w:p>
          <w:p w:rsidR="00C065D4" w:rsidRPr="0073569F" w:rsidRDefault="00C065D4" w:rsidP="00B02D1B">
            <w:pPr>
              <w:spacing w:after="0" w:line="240" w:lineRule="auto"/>
              <w:jc w:val="both"/>
              <w:rPr>
                <w:rFonts w:ascii="Times New Roman" w:hAnsi="Times New Roman"/>
              </w:rPr>
            </w:pPr>
          </w:p>
        </w:tc>
        <w:tc>
          <w:tcPr>
            <w:tcW w:w="7825" w:type="dxa"/>
          </w:tcPr>
          <w:p w:rsidR="00C065D4" w:rsidRPr="0073569F" w:rsidRDefault="00C065D4" w:rsidP="00B02D1B">
            <w:pPr>
              <w:spacing w:after="0" w:line="240" w:lineRule="auto"/>
              <w:jc w:val="both"/>
              <w:rPr>
                <w:rFonts w:ascii="Times New Roman" w:hAnsi="Times New Roman"/>
              </w:rPr>
            </w:pPr>
          </w:p>
        </w:tc>
      </w:tr>
      <w:tr w:rsidR="00C065D4" w:rsidRPr="0073569F" w:rsidTr="00B02D1B">
        <w:trPr>
          <w:jc w:val="center"/>
        </w:trPr>
        <w:tc>
          <w:tcPr>
            <w:tcW w:w="1997" w:type="dxa"/>
            <w:shd w:val="clear" w:color="auto" w:fill="BFBFBF"/>
          </w:tcPr>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r w:rsidRPr="0073569F">
              <w:rPr>
                <w:rFonts w:ascii="Times New Roman" w:hAnsi="Times New Roman"/>
              </w:rPr>
              <w:t>Tytuł operacji</w:t>
            </w:r>
          </w:p>
          <w:p w:rsidR="00C065D4" w:rsidRPr="0073569F" w:rsidRDefault="00C065D4" w:rsidP="00B02D1B">
            <w:pPr>
              <w:spacing w:after="0" w:line="240" w:lineRule="auto"/>
              <w:jc w:val="both"/>
              <w:rPr>
                <w:rFonts w:ascii="Times New Roman" w:hAnsi="Times New Roman"/>
              </w:rPr>
            </w:pPr>
          </w:p>
        </w:tc>
        <w:tc>
          <w:tcPr>
            <w:tcW w:w="7825" w:type="dxa"/>
          </w:tcPr>
          <w:p w:rsidR="00C065D4" w:rsidRPr="0073569F" w:rsidRDefault="00C065D4" w:rsidP="00B02D1B">
            <w:pPr>
              <w:spacing w:after="0" w:line="240" w:lineRule="auto"/>
              <w:jc w:val="both"/>
              <w:rPr>
                <w:rFonts w:ascii="Times New Roman" w:hAnsi="Times New Roman"/>
              </w:rPr>
            </w:pPr>
          </w:p>
        </w:tc>
      </w:tr>
    </w:tbl>
    <w:p w:rsidR="00C065D4" w:rsidRPr="0073569F" w:rsidRDefault="00C065D4" w:rsidP="00C065D4">
      <w:pPr>
        <w:spacing w:after="0" w:line="240" w:lineRule="auto"/>
        <w:jc w:val="both"/>
        <w:rPr>
          <w:rFonts w:ascii="Times New Roman" w:hAnsi="Times New Roman"/>
        </w:rPr>
      </w:pPr>
    </w:p>
    <w:tbl>
      <w:tblPr>
        <w:tblW w:w="9938"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C065D4" w:rsidRPr="0073569F" w:rsidTr="00EE076F">
        <w:trPr>
          <w:jc w:val="center"/>
        </w:trPr>
        <w:tc>
          <w:tcPr>
            <w:tcW w:w="8513" w:type="dxa"/>
            <w:gridSpan w:val="2"/>
            <w:tcBorders>
              <w:top w:val="single" w:sz="18" w:space="0" w:color="auto"/>
            </w:tcBorders>
            <w:shd w:val="clear" w:color="auto" w:fill="BFBFBF"/>
          </w:tcPr>
          <w:p w:rsidR="00C065D4" w:rsidRPr="0073569F"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73569F" w:rsidRDefault="00C065D4" w:rsidP="00B02D1B">
            <w:pPr>
              <w:spacing w:after="0" w:line="240" w:lineRule="auto"/>
              <w:jc w:val="center"/>
              <w:rPr>
                <w:rFonts w:ascii="Times New Roman" w:hAnsi="Times New Roman"/>
                <w:b/>
              </w:rPr>
            </w:pPr>
            <w:r w:rsidRPr="0073569F">
              <w:rPr>
                <w:rFonts w:ascii="Times New Roman" w:hAnsi="Times New Roman"/>
                <w:b/>
              </w:rPr>
              <w:t>TAK</w:t>
            </w:r>
          </w:p>
        </w:tc>
        <w:tc>
          <w:tcPr>
            <w:tcW w:w="716" w:type="dxa"/>
            <w:tcBorders>
              <w:top w:val="single" w:sz="18" w:space="0" w:color="auto"/>
            </w:tcBorders>
            <w:shd w:val="clear" w:color="auto" w:fill="BFBFBF"/>
          </w:tcPr>
          <w:p w:rsidR="00C065D4" w:rsidRPr="0073569F" w:rsidRDefault="00C065D4" w:rsidP="00B02D1B">
            <w:pPr>
              <w:spacing w:after="0" w:line="240" w:lineRule="auto"/>
              <w:jc w:val="center"/>
              <w:rPr>
                <w:rFonts w:ascii="Times New Roman" w:hAnsi="Times New Roman"/>
                <w:b/>
              </w:rPr>
            </w:pPr>
            <w:r w:rsidRPr="0073569F">
              <w:rPr>
                <w:rFonts w:ascii="Times New Roman" w:hAnsi="Times New Roman"/>
                <w:b/>
              </w:rPr>
              <w:t>NIE</w:t>
            </w:r>
          </w:p>
        </w:tc>
      </w:tr>
      <w:tr w:rsidR="00C065D4" w:rsidRPr="0073569F" w:rsidTr="00B02D1B">
        <w:trPr>
          <w:jc w:val="center"/>
        </w:trPr>
        <w:tc>
          <w:tcPr>
            <w:tcW w:w="9938" w:type="dxa"/>
            <w:gridSpan w:val="4"/>
          </w:tcPr>
          <w:p w:rsidR="00C065D4" w:rsidRPr="0073569F" w:rsidRDefault="00C065D4" w:rsidP="00831158">
            <w:pPr>
              <w:pStyle w:val="Akapitzlist"/>
              <w:numPr>
                <w:ilvl w:val="0"/>
                <w:numId w:val="32"/>
              </w:numPr>
              <w:suppressAutoHyphens w:val="0"/>
              <w:spacing w:after="0" w:line="240" w:lineRule="auto"/>
              <w:jc w:val="both"/>
              <w:rPr>
                <w:rFonts w:ascii="Times New Roman" w:hAnsi="Times New Roman"/>
                <w:b/>
              </w:rPr>
            </w:pPr>
            <w:r w:rsidRPr="0073569F">
              <w:rPr>
                <w:rFonts w:ascii="Times New Roman" w:hAnsi="Times New Roman"/>
                <w:b/>
              </w:rPr>
              <w:t xml:space="preserve">Czy realizacja operacji przyczyni się do osiągnięcia celów ogólnych LSR? </w:t>
            </w:r>
          </w:p>
        </w:tc>
      </w:tr>
      <w:tr w:rsidR="00C065D4" w:rsidRPr="0073569F" w:rsidTr="00EE076F">
        <w:trPr>
          <w:jc w:val="center"/>
        </w:trPr>
        <w:tc>
          <w:tcPr>
            <w:tcW w:w="709" w:type="dxa"/>
            <w:vMerge w:val="restart"/>
            <w:textDirection w:val="btLr"/>
          </w:tcPr>
          <w:p w:rsidR="00C065D4" w:rsidRPr="0073569F" w:rsidRDefault="00C065D4" w:rsidP="00B02D1B">
            <w:pPr>
              <w:spacing w:after="0" w:line="240" w:lineRule="auto"/>
              <w:ind w:left="113" w:right="113"/>
              <w:jc w:val="center"/>
              <w:rPr>
                <w:rFonts w:ascii="Times New Roman" w:hAnsi="Times New Roman"/>
                <w:b/>
              </w:rPr>
            </w:pPr>
            <w:r w:rsidRPr="0073569F">
              <w:rPr>
                <w:rFonts w:ascii="Times New Roman" w:hAnsi="Times New Roman"/>
                <w:b/>
                <w:sz w:val="24"/>
              </w:rPr>
              <w:t>CEL OGÓLNY</w:t>
            </w:r>
          </w:p>
        </w:tc>
        <w:tc>
          <w:tcPr>
            <w:tcW w:w="7804" w:type="dxa"/>
          </w:tcPr>
          <w:p w:rsidR="00C065D4" w:rsidRPr="0073569F" w:rsidRDefault="00C065D4" w:rsidP="00B02D1B">
            <w:pPr>
              <w:spacing w:after="0" w:line="240" w:lineRule="auto"/>
              <w:jc w:val="both"/>
              <w:rPr>
                <w:rFonts w:ascii="Times New Roman" w:hAnsi="Times New Roman"/>
              </w:rPr>
            </w:pPr>
            <w:r w:rsidRPr="0073569F">
              <w:rPr>
                <w:rFonts w:ascii="Times New Roman" w:hAnsi="Times New Roman"/>
                <w:bCs/>
                <w:lang w:eastAsia="pl-PL"/>
              </w:rPr>
              <w:t>1.Konkurencyjny i innowacyjny obszar rybacki i akwakultury</w:t>
            </w:r>
          </w:p>
        </w:tc>
        <w:tc>
          <w:tcPr>
            <w:tcW w:w="709" w:type="dxa"/>
          </w:tcPr>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tcPr>
          <w:p w:rsidR="00C065D4" w:rsidRPr="0073569F" w:rsidRDefault="00C065D4" w:rsidP="00B02D1B">
            <w:pPr>
              <w:spacing w:after="0" w:line="240" w:lineRule="auto"/>
              <w:jc w:val="both"/>
              <w:rPr>
                <w:rFonts w:ascii="Times New Roman" w:hAnsi="Times New Roman"/>
              </w:rPr>
            </w:pPr>
          </w:p>
        </w:tc>
        <w:tc>
          <w:tcPr>
            <w:tcW w:w="7804" w:type="dxa"/>
          </w:tcPr>
          <w:p w:rsidR="00C065D4" w:rsidRPr="0073569F" w:rsidRDefault="00C065D4" w:rsidP="00B02D1B">
            <w:pPr>
              <w:spacing w:after="0" w:line="240" w:lineRule="auto"/>
              <w:jc w:val="both"/>
              <w:rPr>
                <w:rFonts w:ascii="Times New Roman" w:hAnsi="Times New Roman"/>
              </w:rPr>
            </w:pPr>
            <w:r w:rsidRPr="0073569F">
              <w:rPr>
                <w:rFonts w:ascii="Times New Roman" w:hAnsi="Times New Roman"/>
              </w:rPr>
              <w:t>2.</w:t>
            </w:r>
            <w:r w:rsidRPr="0073569F">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73569F" w:rsidRDefault="00C065D4" w:rsidP="00B02D1B">
            <w:pPr>
              <w:spacing w:after="0" w:line="240" w:lineRule="auto"/>
              <w:jc w:val="both"/>
              <w:rPr>
                <w:rFonts w:ascii="Times New Roman" w:hAnsi="Times New Roman"/>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tcPr>
          <w:p w:rsidR="00C065D4" w:rsidRPr="0073569F" w:rsidRDefault="00C065D4" w:rsidP="00B02D1B">
            <w:pPr>
              <w:spacing w:after="0" w:line="240" w:lineRule="auto"/>
              <w:jc w:val="both"/>
              <w:rPr>
                <w:rFonts w:ascii="Times New Roman" w:hAnsi="Times New Roman"/>
              </w:rPr>
            </w:pPr>
          </w:p>
        </w:tc>
        <w:tc>
          <w:tcPr>
            <w:tcW w:w="7804" w:type="dxa"/>
          </w:tcPr>
          <w:p w:rsidR="00C065D4" w:rsidRPr="0073569F" w:rsidRDefault="00C065D4" w:rsidP="00B02D1B">
            <w:pPr>
              <w:spacing w:after="0" w:line="240" w:lineRule="auto"/>
              <w:jc w:val="both"/>
              <w:rPr>
                <w:rFonts w:ascii="Times New Roman" w:hAnsi="Times New Roman"/>
              </w:rPr>
            </w:pPr>
            <w:r w:rsidRPr="0073569F">
              <w:rPr>
                <w:rFonts w:ascii="Times New Roman" w:hAnsi="Times New Roman"/>
              </w:rPr>
              <w:t>3.</w:t>
            </w:r>
            <w:r w:rsidRPr="0073569F">
              <w:rPr>
                <w:rFonts w:ascii="Times New Roman" w:hAnsi="Times New Roman"/>
                <w:bCs/>
                <w:lang w:eastAsia="pl-PL"/>
              </w:rPr>
              <w:t>Obszar LGD konkurencyjny gospodarczo z przedsiębiorczymi mieszkańcami świadomymi atutów swojego otoczenia</w:t>
            </w:r>
          </w:p>
        </w:tc>
        <w:tc>
          <w:tcPr>
            <w:tcW w:w="709" w:type="dxa"/>
          </w:tcPr>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tcPr>
          <w:p w:rsidR="00C065D4" w:rsidRPr="0073569F" w:rsidRDefault="00C065D4" w:rsidP="00B02D1B">
            <w:pPr>
              <w:spacing w:after="0" w:line="240" w:lineRule="auto"/>
              <w:jc w:val="both"/>
              <w:rPr>
                <w:rFonts w:ascii="Times New Roman" w:hAnsi="Times New Roman"/>
              </w:rPr>
            </w:pPr>
          </w:p>
        </w:tc>
        <w:tc>
          <w:tcPr>
            <w:tcW w:w="7804" w:type="dxa"/>
          </w:tcPr>
          <w:p w:rsidR="00C065D4" w:rsidRPr="0073569F" w:rsidRDefault="00C065D4" w:rsidP="00B02D1B">
            <w:pPr>
              <w:spacing w:after="0" w:line="240" w:lineRule="auto"/>
              <w:jc w:val="both"/>
              <w:rPr>
                <w:rFonts w:ascii="Times New Roman" w:hAnsi="Times New Roman"/>
              </w:rPr>
            </w:pPr>
            <w:r w:rsidRPr="0073569F">
              <w:rPr>
                <w:rFonts w:ascii="Times New Roman" w:hAnsi="Times New Roman"/>
              </w:rPr>
              <w:t>4.</w:t>
            </w:r>
            <w:r w:rsidRPr="0073569F">
              <w:rPr>
                <w:rFonts w:ascii="Times New Roman" w:hAnsi="Times New Roman"/>
                <w:bCs/>
                <w:lang w:eastAsia="pl-PL"/>
              </w:rPr>
              <w:t>Aktywni i świadomi mieszkańcy dbający o kulturę i dziedzictwo obszaru LGD oraz środowisko naturalne</w:t>
            </w:r>
          </w:p>
        </w:tc>
        <w:tc>
          <w:tcPr>
            <w:tcW w:w="709" w:type="dxa"/>
          </w:tcPr>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8513" w:type="dxa"/>
            <w:gridSpan w:val="2"/>
            <w:shd w:val="clear" w:color="auto" w:fill="BFBFBF"/>
          </w:tcPr>
          <w:p w:rsidR="00C065D4" w:rsidRPr="0073569F" w:rsidRDefault="00C065D4" w:rsidP="00B02D1B">
            <w:pPr>
              <w:spacing w:after="0" w:line="240" w:lineRule="auto"/>
              <w:jc w:val="center"/>
              <w:rPr>
                <w:rFonts w:ascii="Times New Roman" w:hAnsi="Times New Roman"/>
                <w:b/>
              </w:rPr>
            </w:pPr>
          </w:p>
        </w:tc>
        <w:tc>
          <w:tcPr>
            <w:tcW w:w="709" w:type="dxa"/>
            <w:shd w:val="clear" w:color="auto" w:fill="BFBFBF"/>
          </w:tcPr>
          <w:p w:rsidR="00C065D4" w:rsidRPr="0073569F" w:rsidRDefault="00C065D4" w:rsidP="00B02D1B">
            <w:pPr>
              <w:spacing w:after="0" w:line="240" w:lineRule="auto"/>
              <w:jc w:val="center"/>
              <w:rPr>
                <w:rFonts w:ascii="Times New Roman" w:hAnsi="Times New Roman"/>
                <w:b/>
              </w:rPr>
            </w:pPr>
            <w:r w:rsidRPr="0073569F">
              <w:rPr>
                <w:rFonts w:ascii="Times New Roman" w:hAnsi="Times New Roman"/>
                <w:b/>
              </w:rPr>
              <w:t>TAK</w:t>
            </w:r>
          </w:p>
        </w:tc>
        <w:tc>
          <w:tcPr>
            <w:tcW w:w="716" w:type="dxa"/>
            <w:shd w:val="clear" w:color="auto" w:fill="BFBFBF"/>
          </w:tcPr>
          <w:p w:rsidR="00C065D4" w:rsidRPr="0073569F" w:rsidRDefault="00C065D4" w:rsidP="00B02D1B">
            <w:pPr>
              <w:spacing w:after="0" w:line="240" w:lineRule="auto"/>
              <w:jc w:val="center"/>
              <w:rPr>
                <w:rFonts w:ascii="Times New Roman" w:hAnsi="Times New Roman"/>
                <w:b/>
              </w:rPr>
            </w:pPr>
            <w:r w:rsidRPr="0073569F">
              <w:rPr>
                <w:rFonts w:ascii="Times New Roman" w:hAnsi="Times New Roman"/>
                <w:b/>
              </w:rPr>
              <w:t>NIE</w:t>
            </w:r>
          </w:p>
        </w:tc>
      </w:tr>
      <w:tr w:rsidR="00C065D4" w:rsidRPr="0073569F" w:rsidTr="00B02D1B">
        <w:trPr>
          <w:jc w:val="center"/>
        </w:trPr>
        <w:tc>
          <w:tcPr>
            <w:tcW w:w="9938" w:type="dxa"/>
            <w:gridSpan w:val="4"/>
          </w:tcPr>
          <w:p w:rsidR="00C065D4" w:rsidRPr="0073569F" w:rsidRDefault="00C065D4" w:rsidP="00831158">
            <w:pPr>
              <w:pStyle w:val="Akapitzlist"/>
              <w:numPr>
                <w:ilvl w:val="0"/>
                <w:numId w:val="32"/>
              </w:numPr>
              <w:suppressAutoHyphens w:val="0"/>
              <w:spacing w:after="0" w:line="240" w:lineRule="auto"/>
              <w:jc w:val="both"/>
              <w:rPr>
                <w:rFonts w:ascii="Times New Roman" w:hAnsi="Times New Roman"/>
                <w:b/>
              </w:rPr>
            </w:pPr>
            <w:r w:rsidRPr="0073569F">
              <w:rPr>
                <w:rFonts w:ascii="Times New Roman" w:hAnsi="Times New Roman"/>
                <w:b/>
              </w:rPr>
              <w:t>Czy realizacja operacji  przyczyni się do osiągnięcia celów szczegółowych LSR?</w:t>
            </w:r>
          </w:p>
          <w:p w:rsidR="00C065D4" w:rsidRPr="0073569F" w:rsidRDefault="00C065D4" w:rsidP="00B02D1B">
            <w:pPr>
              <w:spacing w:after="0" w:line="240" w:lineRule="auto"/>
              <w:ind w:left="284"/>
              <w:jc w:val="both"/>
              <w:rPr>
                <w:rFonts w:ascii="Times New Roman" w:hAnsi="Times New Roman"/>
              </w:rPr>
            </w:pPr>
          </w:p>
        </w:tc>
      </w:tr>
      <w:tr w:rsidR="00C065D4" w:rsidRPr="0073569F" w:rsidTr="00EE076F">
        <w:trPr>
          <w:jc w:val="center"/>
        </w:trPr>
        <w:tc>
          <w:tcPr>
            <w:tcW w:w="709" w:type="dxa"/>
            <w:vMerge w:val="restart"/>
            <w:textDirection w:val="btLr"/>
            <w:vAlign w:val="center"/>
          </w:tcPr>
          <w:p w:rsidR="00C065D4" w:rsidRPr="0073569F" w:rsidRDefault="00C065D4" w:rsidP="00B02D1B">
            <w:pPr>
              <w:spacing w:after="0" w:line="240" w:lineRule="auto"/>
              <w:ind w:left="113" w:right="113"/>
              <w:jc w:val="center"/>
              <w:rPr>
                <w:rFonts w:ascii="Times New Roman" w:hAnsi="Times New Roman"/>
                <w:b/>
                <w:lang w:eastAsia="pl-PL"/>
              </w:rPr>
            </w:pPr>
            <w:r w:rsidRPr="0073569F">
              <w:rPr>
                <w:rFonts w:ascii="Times New Roman" w:hAnsi="Times New Roman"/>
                <w:b/>
                <w:sz w:val="24"/>
                <w:lang w:eastAsia="pl-PL"/>
              </w:rPr>
              <w:t>CEL SZCZEGÓŁOWY</w:t>
            </w: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1.4. Wzmocnienie potencjału i kompetencji osób związanych z sektorem rybackim</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2.2. Rozwój infrastruktury uzupełniającej ofertę turystyczną LGD</w:t>
            </w:r>
          </w:p>
          <w:p w:rsidR="00C065D4" w:rsidRPr="0073569F" w:rsidRDefault="00C065D4" w:rsidP="00B02D1B">
            <w:pPr>
              <w:spacing w:after="0" w:line="240" w:lineRule="auto"/>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2.4.Tworzenie i promocja sieciowych usług turystycznych</w:t>
            </w:r>
          </w:p>
          <w:p w:rsidR="00C065D4" w:rsidRPr="0073569F"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3.2. Przeciwdziałanie wykluczeniu społecznemu i ograniczenie ubóstwa poprzez wsparcie zakładania i rozwijania innowacyjnej działalności gospodarczej w sektorze usług</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 xml:space="preserve">3.5. Promocja produktów lokalnych </w:t>
            </w:r>
          </w:p>
          <w:p w:rsidR="00C065D4" w:rsidRPr="0073569F" w:rsidRDefault="00C065D4" w:rsidP="00B02D1B">
            <w:pPr>
              <w:spacing w:after="0" w:line="240" w:lineRule="auto"/>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 xml:space="preserve">4.3.Wsparcie instytucji i osób zaangażowanych w prace na rzecz grup defaworyzowanych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rPr>
                <w:rFonts w:ascii="Times New Roman" w:hAnsi="Times New Roman"/>
                <w:lang w:eastAsia="pl-PL"/>
              </w:rPr>
            </w:pPr>
            <w:r w:rsidRPr="0073569F">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8513" w:type="dxa"/>
            <w:gridSpan w:val="2"/>
            <w:shd w:val="clear" w:color="auto" w:fill="BFBFBF"/>
          </w:tcPr>
          <w:p w:rsidR="00C065D4" w:rsidRPr="0073569F" w:rsidRDefault="00C065D4" w:rsidP="00B02D1B">
            <w:pPr>
              <w:spacing w:after="0" w:line="240" w:lineRule="auto"/>
              <w:jc w:val="both"/>
              <w:rPr>
                <w:rFonts w:ascii="Times New Roman" w:hAnsi="Times New Roman"/>
                <w:b/>
              </w:rPr>
            </w:pPr>
          </w:p>
        </w:tc>
        <w:tc>
          <w:tcPr>
            <w:tcW w:w="709" w:type="dxa"/>
            <w:shd w:val="clear" w:color="auto" w:fill="BFBFBF"/>
          </w:tcPr>
          <w:p w:rsidR="00C065D4" w:rsidRPr="0073569F" w:rsidRDefault="00C065D4" w:rsidP="00B02D1B">
            <w:pPr>
              <w:spacing w:after="0" w:line="240" w:lineRule="auto"/>
              <w:jc w:val="both"/>
              <w:rPr>
                <w:rFonts w:ascii="Times New Roman" w:hAnsi="Times New Roman"/>
                <w:b/>
              </w:rPr>
            </w:pPr>
            <w:r w:rsidRPr="0073569F">
              <w:rPr>
                <w:rFonts w:ascii="Times New Roman" w:hAnsi="Times New Roman"/>
                <w:b/>
              </w:rPr>
              <w:t>TAK</w:t>
            </w:r>
          </w:p>
        </w:tc>
        <w:tc>
          <w:tcPr>
            <w:tcW w:w="716" w:type="dxa"/>
            <w:shd w:val="clear" w:color="auto" w:fill="BFBFBF"/>
          </w:tcPr>
          <w:p w:rsidR="00C065D4" w:rsidRPr="0073569F" w:rsidRDefault="00C065D4" w:rsidP="00B02D1B">
            <w:pPr>
              <w:spacing w:after="0" w:line="240" w:lineRule="auto"/>
              <w:jc w:val="both"/>
              <w:rPr>
                <w:rFonts w:ascii="Times New Roman" w:hAnsi="Times New Roman"/>
                <w:b/>
              </w:rPr>
            </w:pPr>
            <w:r w:rsidRPr="0073569F">
              <w:rPr>
                <w:rFonts w:ascii="Times New Roman" w:hAnsi="Times New Roman"/>
                <w:b/>
              </w:rPr>
              <w:t>NIE</w:t>
            </w:r>
          </w:p>
        </w:tc>
      </w:tr>
      <w:tr w:rsidR="00C065D4" w:rsidRPr="0073569F" w:rsidTr="00B02D1B">
        <w:trPr>
          <w:jc w:val="center"/>
        </w:trPr>
        <w:tc>
          <w:tcPr>
            <w:tcW w:w="9938" w:type="dxa"/>
            <w:gridSpan w:val="4"/>
          </w:tcPr>
          <w:p w:rsidR="00C065D4" w:rsidRPr="0073569F" w:rsidRDefault="00C065D4" w:rsidP="00831158">
            <w:pPr>
              <w:pStyle w:val="Akapitzlist"/>
              <w:numPr>
                <w:ilvl w:val="0"/>
                <w:numId w:val="32"/>
              </w:numPr>
              <w:suppressAutoHyphens w:val="0"/>
              <w:spacing w:after="0" w:line="240" w:lineRule="auto"/>
              <w:jc w:val="both"/>
              <w:rPr>
                <w:rFonts w:ascii="Times New Roman" w:hAnsi="Times New Roman"/>
                <w:b/>
              </w:rPr>
            </w:pPr>
            <w:r w:rsidRPr="0073569F">
              <w:rPr>
                <w:rFonts w:ascii="Times New Roman" w:hAnsi="Times New Roman"/>
                <w:b/>
              </w:rPr>
              <w:t>Czy operacja jest zgodna z przedsięwzięciami planowanymi do realizacji w ramach LSR?</w:t>
            </w:r>
          </w:p>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restart"/>
            <w:textDirection w:val="btLr"/>
            <w:vAlign w:val="center"/>
          </w:tcPr>
          <w:p w:rsidR="00C065D4" w:rsidRPr="0073569F" w:rsidRDefault="00C065D4" w:rsidP="00B02D1B">
            <w:pPr>
              <w:spacing w:after="0" w:line="240" w:lineRule="auto"/>
              <w:ind w:left="113" w:right="113"/>
              <w:jc w:val="center"/>
              <w:rPr>
                <w:rFonts w:ascii="Times New Roman" w:hAnsi="Times New Roman"/>
                <w:b/>
                <w:lang w:eastAsia="pl-PL"/>
              </w:rPr>
            </w:pPr>
            <w:r w:rsidRPr="0073569F">
              <w:rPr>
                <w:rFonts w:ascii="Times New Roman" w:hAnsi="Times New Roman"/>
                <w:b/>
                <w:sz w:val="24"/>
                <w:lang w:eastAsia="pl-PL"/>
              </w:rPr>
              <w:t>PRZEDSIĘWZIĘCIA</w:t>
            </w: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1.1.1.Wspieranie działalności mającej na celu przeciwdziałanie i zapobieganie szkodom</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 xml:space="preserve">1.1.3.Zabezpieczenie i odtworzenie właściwego stanu środowiska wodnego </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 xml:space="preserve">1.2.2.Wsparcie przetwórstwa i sprzedaży ryb </w:t>
            </w:r>
          </w:p>
          <w:p w:rsidR="004121B7" w:rsidRPr="0073569F" w:rsidRDefault="004121B7"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4121B7" w:rsidRPr="0073569F" w:rsidRDefault="00C065D4" w:rsidP="004121B7">
            <w:pPr>
              <w:spacing w:after="0" w:line="240" w:lineRule="auto"/>
              <w:jc w:val="both"/>
              <w:rPr>
                <w:rFonts w:ascii="Times New Roman" w:hAnsi="Times New Roman"/>
                <w:lang w:eastAsia="pl-PL"/>
              </w:rPr>
            </w:pPr>
            <w:r w:rsidRPr="0073569F">
              <w:rPr>
                <w:rFonts w:ascii="Times New Roman" w:hAnsi="Times New Roman"/>
                <w:lang w:eastAsia="pl-PL"/>
              </w:rPr>
              <w:t>1.2.3.</w:t>
            </w:r>
            <w:r w:rsidR="004121B7" w:rsidRPr="0073569F">
              <w:rPr>
                <w:rFonts w:ascii="Times New Roman" w:hAnsi="Times New Roman"/>
                <w:lang w:eastAsia="pl-PL"/>
              </w:rPr>
              <w:t>Wspieranie i różnicowanie działalności gospodarczej na obszarze rybackim</w:t>
            </w:r>
          </w:p>
          <w:p w:rsidR="005C1F76" w:rsidRPr="0073569F" w:rsidRDefault="004121B7" w:rsidP="004121B7">
            <w:pPr>
              <w:spacing w:after="0" w:line="240" w:lineRule="auto"/>
              <w:jc w:val="both"/>
              <w:rPr>
                <w:rFonts w:ascii="Times New Roman" w:hAnsi="Times New Roman"/>
                <w:lang w:eastAsia="pl-PL"/>
              </w:rPr>
            </w:pPr>
            <w:r w:rsidRPr="0073569F">
              <w:rPr>
                <w:rFonts w:ascii="Times New Roman" w:hAnsi="Times New Roman"/>
                <w:lang w:eastAsia="pl-PL"/>
              </w:rPr>
              <w:t xml:space="preserve">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1.3.1.Wsparcie promocji obszaru rybackiego i jego produktów oraz obszaru akwakultury</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1.3.2.Regionalny projekt współpracy</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1.4.1.Dobre praktyki w sektorze rybackim</w:t>
            </w:r>
          </w:p>
          <w:p w:rsidR="00C065D4" w:rsidRPr="0073569F"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2.1.1.Tworzenie i rozwój tematycznych obiektów turystycznych</w:t>
            </w:r>
          </w:p>
          <w:p w:rsidR="00C065D4" w:rsidRPr="0073569F"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2.1.2.Tworzenie i rozwój obiektów noclegowych i rekreacyjnych na terenach wykorzystujących walory wodne i rybackie</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2.2.1.Budowa małej architektury turystycznej, rekreacyjnej i sportowej</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2.4.1.Promocja sieciowego produktu turystycznego</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3.1.1.Wspieranie działalności związanej z przetwórstwem rolno – spożywczym</w:t>
            </w:r>
          </w:p>
          <w:p w:rsidR="00C065D4" w:rsidRPr="0073569F"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 xml:space="preserve">3.1.2.Wspieranie działalności związanej z wprowadzaniem na rynek produktów lokalnych w ramach krótkich łańcuchów dostaw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3.1.3.Wspieranie działalności wykorzystującej potencjał rolnictwa</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3.2.1.Wsparcie innowacyjnej działalności w sektorze usług</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3.3.1.Kreator przedsiębiorczości</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3.4.1.Podniesienie kompetencji mieszkańców w zakresie tworzenia sieci sprzedaży oraz nawiązywania współpracy</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 xml:space="preserve">3.5.1.Budowa i promocja marki produktu lokalnego obszaru LGD </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3.5.2.Ponadregionalny projekt współpracy</w:t>
            </w:r>
          </w:p>
          <w:p w:rsidR="00C065D4" w:rsidRPr="0073569F"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4.1.1.Wsparcie społeczności lokalnej w zakresie wykorzystania zasobów regionu</w:t>
            </w:r>
          </w:p>
          <w:p w:rsidR="00C065D4" w:rsidRPr="0073569F"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4.1.2.Wsparcie działań dotyczących organizacji wydarzeń mających na celu kultywowanie dziedzictwa</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4.1.3.Wsparcie działań dotyczących wyposażenia grup kultywujących dziedzictwo obszaru</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4.1.4.Aktywizacja mieszkańców obszaru LGD</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4.2.1.Dostosowanie i wyposażenie obiektów pełniących funkcje społeczno - kulturalne</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4.2.2.Edukacja regionalna dla dzieci i młodzieży</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4.3.1.Animacja współpracy na rzecz grup defaworyzowanych</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4.4.1.Wsparcie działań w zakresie renowacji obiektów zabytkowych</w:t>
            </w:r>
          </w:p>
          <w:p w:rsidR="00C065D4" w:rsidRPr="0073569F" w:rsidRDefault="00C065D4" w:rsidP="00B02D1B">
            <w:pPr>
              <w:spacing w:after="0" w:line="240" w:lineRule="auto"/>
              <w:jc w:val="both"/>
              <w:rPr>
                <w:rFonts w:ascii="Times New Roman" w:hAnsi="Times New Roman"/>
                <w:lang w:eastAsia="pl-PL"/>
              </w:rPr>
            </w:pP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r w:rsidR="00C065D4" w:rsidRPr="0073569F" w:rsidTr="00EE076F">
        <w:trPr>
          <w:jc w:val="center"/>
        </w:trPr>
        <w:tc>
          <w:tcPr>
            <w:tcW w:w="709" w:type="dxa"/>
            <w:vMerge/>
            <w:vAlign w:val="center"/>
          </w:tcPr>
          <w:p w:rsidR="00C065D4" w:rsidRPr="0073569F" w:rsidRDefault="00C065D4" w:rsidP="00B02D1B">
            <w:pPr>
              <w:spacing w:after="0" w:line="240" w:lineRule="auto"/>
              <w:rPr>
                <w:rFonts w:ascii="Times New Roman" w:hAnsi="Times New Roman"/>
                <w:lang w:eastAsia="pl-PL"/>
              </w:rPr>
            </w:pPr>
          </w:p>
        </w:tc>
        <w:tc>
          <w:tcPr>
            <w:tcW w:w="7804" w:type="dxa"/>
            <w:vAlign w:val="center"/>
          </w:tcPr>
          <w:p w:rsidR="00C065D4" w:rsidRPr="0073569F" w:rsidRDefault="00C065D4" w:rsidP="00B02D1B">
            <w:pPr>
              <w:spacing w:after="0" w:line="240" w:lineRule="auto"/>
              <w:jc w:val="both"/>
              <w:rPr>
                <w:rFonts w:ascii="Times New Roman" w:hAnsi="Times New Roman"/>
                <w:lang w:eastAsia="pl-PL"/>
              </w:rPr>
            </w:pPr>
            <w:r w:rsidRPr="0073569F">
              <w:rPr>
                <w:rFonts w:ascii="Times New Roman" w:hAnsi="Times New Roman"/>
                <w:lang w:eastAsia="pl-PL"/>
              </w:rPr>
              <w:t>4.4.3.Wsparcie działalności organizacji pozarządowych i innych grup w zakresie edukacji i promocji dziedzictwa rybackiego</w:t>
            </w:r>
          </w:p>
        </w:tc>
        <w:tc>
          <w:tcPr>
            <w:tcW w:w="709" w:type="dxa"/>
            <w:vAlign w:val="center"/>
          </w:tcPr>
          <w:p w:rsidR="00C065D4" w:rsidRPr="0073569F" w:rsidRDefault="00C065D4" w:rsidP="00B02D1B">
            <w:pPr>
              <w:spacing w:after="0" w:line="240" w:lineRule="auto"/>
              <w:jc w:val="center"/>
              <w:rPr>
                <w:rFonts w:ascii="Times New Roman" w:hAnsi="Times New Roman"/>
                <w:lang w:eastAsia="pl-PL"/>
              </w:rPr>
            </w:pPr>
          </w:p>
        </w:tc>
        <w:tc>
          <w:tcPr>
            <w:tcW w:w="716" w:type="dxa"/>
          </w:tcPr>
          <w:p w:rsidR="00C065D4" w:rsidRPr="0073569F" w:rsidRDefault="00C065D4" w:rsidP="00B02D1B">
            <w:pPr>
              <w:spacing w:after="0" w:line="240" w:lineRule="auto"/>
              <w:jc w:val="both"/>
              <w:rPr>
                <w:rFonts w:ascii="Times New Roman" w:hAnsi="Times New Roman"/>
              </w:rPr>
            </w:pPr>
          </w:p>
        </w:tc>
      </w:tr>
    </w:tbl>
    <w:p w:rsidR="005C1F76" w:rsidRPr="0073569F"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0A249C" w:rsidRPr="0073569F" w:rsidTr="000A249C">
        <w:tc>
          <w:tcPr>
            <w:tcW w:w="6096" w:type="dxa"/>
            <w:shd w:val="clear" w:color="auto" w:fill="A6A6A6" w:themeFill="background1" w:themeFillShade="A6"/>
          </w:tcPr>
          <w:p w:rsidR="000A249C" w:rsidRPr="0073569F"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73569F" w:rsidRDefault="000A249C" w:rsidP="000A249C">
            <w:pPr>
              <w:spacing w:line="480" w:lineRule="auto"/>
              <w:jc w:val="both"/>
              <w:rPr>
                <w:rFonts w:ascii="Times New Roman" w:hAnsi="Times New Roman"/>
              </w:rPr>
            </w:pPr>
            <w:r w:rsidRPr="0073569F">
              <w:rPr>
                <w:rFonts w:ascii="Times New Roman" w:hAnsi="Times New Roman"/>
              </w:rPr>
              <w:t>TAK</w:t>
            </w:r>
          </w:p>
        </w:tc>
        <w:tc>
          <w:tcPr>
            <w:tcW w:w="1843" w:type="dxa"/>
            <w:shd w:val="clear" w:color="auto" w:fill="A6A6A6" w:themeFill="background1" w:themeFillShade="A6"/>
          </w:tcPr>
          <w:p w:rsidR="000A249C" w:rsidRPr="0073569F" w:rsidRDefault="000A249C" w:rsidP="000A249C">
            <w:pPr>
              <w:spacing w:line="480" w:lineRule="auto"/>
              <w:jc w:val="both"/>
              <w:rPr>
                <w:rFonts w:ascii="Times New Roman" w:hAnsi="Times New Roman"/>
              </w:rPr>
            </w:pPr>
            <w:r w:rsidRPr="0073569F">
              <w:rPr>
                <w:rFonts w:ascii="Times New Roman" w:hAnsi="Times New Roman"/>
              </w:rPr>
              <w:t>NIE</w:t>
            </w:r>
          </w:p>
        </w:tc>
      </w:tr>
      <w:tr w:rsidR="000A249C" w:rsidRPr="0073569F" w:rsidTr="000A249C">
        <w:tc>
          <w:tcPr>
            <w:tcW w:w="6096" w:type="dxa"/>
          </w:tcPr>
          <w:p w:rsidR="000A249C" w:rsidRPr="0073569F" w:rsidRDefault="000A249C" w:rsidP="000A249C">
            <w:pPr>
              <w:spacing w:line="480" w:lineRule="auto"/>
              <w:jc w:val="both"/>
              <w:rPr>
                <w:rFonts w:ascii="Times New Roman" w:hAnsi="Times New Roman"/>
              </w:rPr>
            </w:pPr>
            <w:r w:rsidRPr="0073569F">
              <w:rPr>
                <w:rFonts w:ascii="Times New Roman" w:hAnsi="Times New Roman"/>
              </w:rPr>
              <w:t xml:space="preserve">Operacja jest zgodna z LSR </w:t>
            </w:r>
          </w:p>
        </w:tc>
        <w:tc>
          <w:tcPr>
            <w:tcW w:w="1985" w:type="dxa"/>
          </w:tcPr>
          <w:p w:rsidR="000A249C" w:rsidRPr="0073569F" w:rsidRDefault="000A249C" w:rsidP="000A249C">
            <w:pPr>
              <w:spacing w:line="480" w:lineRule="auto"/>
              <w:jc w:val="both"/>
              <w:rPr>
                <w:rFonts w:ascii="Times New Roman" w:hAnsi="Times New Roman"/>
              </w:rPr>
            </w:pPr>
          </w:p>
        </w:tc>
        <w:tc>
          <w:tcPr>
            <w:tcW w:w="1843" w:type="dxa"/>
          </w:tcPr>
          <w:p w:rsidR="000A249C" w:rsidRPr="0073569F" w:rsidRDefault="000A249C" w:rsidP="000A249C">
            <w:pPr>
              <w:spacing w:line="480" w:lineRule="auto"/>
              <w:jc w:val="both"/>
              <w:rPr>
                <w:rFonts w:ascii="Times New Roman" w:hAnsi="Times New Roman"/>
              </w:rPr>
            </w:pPr>
          </w:p>
        </w:tc>
      </w:tr>
      <w:tr w:rsidR="000A249C" w:rsidRPr="0073569F" w:rsidTr="000A249C">
        <w:tc>
          <w:tcPr>
            <w:tcW w:w="6096" w:type="dxa"/>
          </w:tcPr>
          <w:p w:rsidR="000A249C" w:rsidRPr="0073569F" w:rsidRDefault="000A249C" w:rsidP="000A249C">
            <w:pPr>
              <w:spacing w:line="480" w:lineRule="auto"/>
              <w:jc w:val="both"/>
              <w:rPr>
                <w:rFonts w:ascii="Times New Roman" w:hAnsi="Times New Roman"/>
              </w:rPr>
            </w:pPr>
            <w:r w:rsidRPr="0073569F">
              <w:rPr>
                <w:rFonts w:ascii="Times New Roman" w:hAnsi="Times New Roman"/>
              </w:rPr>
              <w:t>Operacja jest zgodna z PROW 2014-2020 / PO RYBY 2014-2020</w:t>
            </w:r>
          </w:p>
        </w:tc>
        <w:tc>
          <w:tcPr>
            <w:tcW w:w="1985" w:type="dxa"/>
          </w:tcPr>
          <w:p w:rsidR="000A249C" w:rsidRPr="0073569F" w:rsidRDefault="000A249C" w:rsidP="000A249C">
            <w:pPr>
              <w:spacing w:line="480" w:lineRule="auto"/>
              <w:jc w:val="both"/>
              <w:rPr>
                <w:rFonts w:ascii="Times New Roman" w:hAnsi="Times New Roman"/>
              </w:rPr>
            </w:pPr>
          </w:p>
        </w:tc>
        <w:tc>
          <w:tcPr>
            <w:tcW w:w="1843" w:type="dxa"/>
          </w:tcPr>
          <w:p w:rsidR="000A249C" w:rsidRPr="0073569F" w:rsidRDefault="000A249C" w:rsidP="000A249C">
            <w:pPr>
              <w:spacing w:line="480" w:lineRule="auto"/>
              <w:jc w:val="both"/>
              <w:rPr>
                <w:rFonts w:ascii="Times New Roman" w:hAnsi="Times New Roman"/>
              </w:rPr>
            </w:pPr>
          </w:p>
        </w:tc>
      </w:tr>
      <w:tr w:rsidR="000A249C" w:rsidRPr="0073569F" w:rsidTr="00513CD6">
        <w:tc>
          <w:tcPr>
            <w:tcW w:w="6096" w:type="dxa"/>
          </w:tcPr>
          <w:p w:rsidR="000A249C" w:rsidRPr="0073569F" w:rsidRDefault="000A249C" w:rsidP="000A249C">
            <w:pPr>
              <w:spacing w:line="480" w:lineRule="auto"/>
              <w:jc w:val="both"/>
              <w:rPr>
                <w:rFonts w:ascii="Times New Roman" w:hAnsi="Times New Roman"/>
              </w:rPr>
            </w:pPr>
            <w:r w:rsidRPr="0073569F">
              <w:rPr>
                <w:rFonts w:ascii="Times New Roman" w:hAnsi="Times New Roman"/>
              </w:rPr>
              <w:t>Nazwa realizowanego wskaźnika produktu</w:t>
            </w:r>
          </w:p>
        </w:tc>
        <w:tc>
          <w:tcPr>
            <w:tcW w:w="3828" w:type="dxa"/>
            <w:gridSpan w:val="2"/>
          </w:tcPr>
          <w:p w:rsidR="000A249C" w:rsidRPr="0073569F" w:rsidRDefault="000A249C" w:rsidP="000A249C">
            <w:pPr>
              <w:spacing w:line="480" w:lineRule="auto"/>
              <w:jc w:val="both"/>
              <w:rPr>
                <w:rFonts w:ascii="Times New Roman" w:hAnsi="Times New Roman"/>
              </w:rPr>
            </w:pPr>
          </w:p>
        </w:tc>
      </w:tr>
    </w:tbl>
    <w:p w:rsidR="005C1F76" w:rsidRPr="0073569F" w:rsidRDefault="005C1F76" w:rsidP="00C065D4">
      <w:pPr>
        <w:spacing w:after="0" w:line="240" w:lineRule="auto"/>
        <w:jc w:val="both"/>
        <w:rPr>
          <w:rFonts w:ascii="Times New Roman" w:hAnsi="Times New Roman"/>
        </w:rPr>
      </w:pP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73569F" w:rsidTr="00B02D1B">
        <w:trPr>
          <w:trHeight w:val="278"/>
          <w:jc w:val="center"/>
        </w:trPr>
        <w:tc>
          <w:tcPr>
            <w:tcW w:w="9924" w:type="dxa"/>
            <w:shd w:val="clear" w:color="auto" w:fill="BFBFBF"/>
          </w:tcPr>
          <w:p w:rsidR="00C065D4" w:rsidRPr="0073569F" w:rsidRDefault="00C065D4" w:rsidP="00B02D1B">
            <w:pPr>
              <w:spacing w:after="0" w:line="240" w:lineRule="auto"/>
              <w:jc w:val="both"/>
              <w:rPr>
                <w:rFonts w:ascii="Times New Roman" w:hAnsi="Times New Roman"/>
              </w:rPr>
            </w:pPr>
            <w:r w:rsidRPr="0073569F">
              <w:rPr>
                <w:rFonts w:ascii="Times New Roman" w:hAnsi="Times New Roman"/>
              </w:rPr>
              <w:t xml:space="preserve">Uzasadnienie </w:t>
            </w:r>
            <w:r w:rsidR="005C1F76" w:rsidRPr="0073569F">
              <w:rPr>
                <w:rFonts w:ascii="Times New Roman" w:hAnsi="Times New Roman"/>
              </w:rPr>
              <w:t xml:space="preserve">oceny </w:t>
            </w:r>
            <w:r w:rsidRPr="0073569F">
              <w:rPr>
                <w:rFonts w:ascii="Times New Roman" w:hAnsi="Times New Roman"/>
              </w:rPr>
              <w:t>zgodności operacji z LSR</w:t>
            </w:r>
          </w:p>
        </w:tc>
      </w:tr>
      <w:tr w:rsidR="00C065D4" w:rsidRPr="0073569F" w:rsidTr="00B02D1B">
        <w:trPr>
          <w:jc w:val="center"/>
        </w:trPr>
        <w:tc>
          <w:tcPr>
            <w:tcW w:w="9924" w:type="dxa"/>
          </w:tcPr>
          <w:p w:rsidR="00C065D4" w:rsidRPr="0073569F" w:rsidRDefault="00C065D4" w:rsidP="00B02D1B">
            <w:pPr>
              <w:spacing w:after="0" w:line="240" w:lineRule="auto"/>
              <w:jc w:val="both"/>
              <w:rPr>
                <w:rFonts w:ascii="Times New Roman" w:hAnsi="Times New Roman"/>
              </w:rPr>
            </w:pPr>
          </w:p>
          <w:p w:rsidR="00C065D4" w:rsidRDefault="00C065D4" w:rsidP="00B02D1B">
            <w:pPr>
              <w:spacing w:after="0" w:line="240" w:lineRule="auto"/>
              <w:jc w:val="both"/>
              <w:rPr>
                <w:rFonts w:ascii="Times New Roman" w:hAnsi="Times New Roman"/>
              </w:rPr>
            </w:pPr>
          </w:p>
          <w:p w:rsidR="00BC7EF9" w:rsidRDefault="00BC7EF9" w:rsidP="00B02D1B">
            <w:pPr>
              <w:spacing w:after="0" w:line="240" w:lineRule="auto"/>
              <w:jc w:val="both"/>
              <w:rPr>
                <w:rFonts w:ascii="Times New Roman" w:hAnsi="Times New Roman"/>
              </w:rPr>
            </w:pPr>
          </w:p>
          <w:p w:rsidR="00BC7EF9" w:rsidRDefault="00BC7EF9" w:rsidP="00B02D1B">
            <w:pPr>
              <w:spacing w:after="0" w:line="240" w:lineRule="auto"/>
              <w:jc w:val="both"/>
              <w:rPr>
                <w:rFonts w:ascii="Times New Roman" w:hAnsi="Times New Roman"/>
              </w:rPr>
            </w:pPr>
          </w:p>
          <w:p w:rsidR="00BC7EF9" w:rsidRDefault="00BC7EF9" w:rsidP="00B02D1B">
            <w:pPr>
              <w:spacing w:after="0" w:line="240" w:lineRule="auto"/>
              <w:jc w:val="both"/>
              <w:rPr>
                <w:rFonts w:ascii="Times New Roman" w:hAnsi="Times New Roman"/>
              </w:rPr>
            </w:pPr>
          </w:p>
          <w:p w:rsidR="00BC7EF9" w:rsidRDefault="00BC7EF9" w:rsidP="00B02D1B">
            <w:pPr>
              <w:spacing w:after="0" w:line="240" w:lineRule="auto"/>
              <w:jc w:val="both"/>
              <w:rPr>
                <w:rFonts w:ascii="Times New Roman" w:hAnsi="Times New Roman"/>
              </w:rPr>
            </w:pPr>
          </w:p>
          <w:p w:rsidR="00BC7EF9" w:rsidRPr="0073569F" w:rsidRDefault="00BC7EF9"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p>
          <w:p w:rsidR="00C065D4" w:rsidRPr="0073569F" w:rsidRDefault="00C065D4" w:rsidP="00B02D1B">
            <w:pPr>
              <w:spacing w:after="0" w:line="240" w:lineRule="auto"/>
              <w:jc w:val="both"/>
              <w:rPr>
                <w:rFonts w:ascii="Times New Roman" w:hAnsi="Times New Roman"/>
              </w:rPr>
            </w:pPr>
          </w:p>
        </w:tc>
      </w:tr>
    </w:tbl>
    <w:p w:rsidR="00BC7EF9" w:rsidRDefault="00BC7EF9" w:rsidP="00BC7EF9">
      <w:pPr>
        <w:pStyle w:val="Tekstpodstawowy"/>
        <w:tabs>
          <w:tab w:val="left" w:pos="0"/>
        </w:tabs>
        <w:rPr>
          <w:bCs/>
          <w:sz w:val="20"/>
        </w:rPr>
      </w:pPr>
    </w:p>
    <w:p w:rsidR="00BC7EF9" w:rsidRPr="0015786F" w:rsidRDefault="00BC7EF9" w:rsidP="00BC7EF9">
      <w:pPr>
        <w:pStyle w:val="Tekstpodstawowy"/>
        <w:tabs>
          <w:tab w:val="left" w:pos="0"/>
        </w:tabs>
        <w:rPr>
          <w:bCs/>
          <w:sz w:val="20"/>
        </w:rPr>
      </w:pPr>
      <w:r w:rsidRPr="0015786F">
        <w:rPr>
          <w:bCs/>
          <w:sz w:val="20"/>
        </w:rPr>
        <w:lastRenderedPageBreak/>
        <w:t>Data weryfikacji oraz imię i nazwisko weryfikującego: ………………………………………………..................</w:t>
      </w:r>
    </w:p>
    <w:p w:rsidR="00BC7EF9" w:rsidRPr="0015786F"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7EF9" w:rsidRPr="0015786F" w:rsidTr="00BC7EF9">
        <w:tc>
          <w:tcPr>
            <w:tcW w:w="6096" w:type="dxa"/>
            <w:shd w:val="clear" w:color="auto" w:fill="A6A6A6" w:themeFill="background1" w:themeFillShade="A6"/>
          </w:tcPr>
          <w:p w:rsidR="00BC7EF9" w:rsidRPr="0015786F"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15786F" w:rsidRDefault="00BC7EF9" w:rsidP="00772CE4">
            <w:pPr>
              <w:spacing w:before="120" w:after="120"/>
              <w:jc w:val="both"/>
              <w:rPr>
                <w:rFonts w:ascii="Times New Roman" w:hAnsi="Times New Roman" w:cs="Times New Roman"/>
                <w:b/>
                <w:sz w:val="20"/>
                <w:szCs w:val="20"/>
              </w:rPr>
            </w:pPr>
            <w:r w:rsidRPr="0015786F">
              <w:rPr>
                <w:rFonts w:ascii="Times New Roman" w:hAnsi="Times New Roman" w:cs="Times New Roman"/>
                <w:b/>
                <w:sz w:val="20"/>
                <w:szCs w:val="20"/>
              </w:rPr>
              <w:t>TAK</w:t>
            </w:r>
          </w:p>
        </w:tc>
        <w:tc>
          <w:tcPr>
            <w:tcW w:w="2127" w:type="dxa"/>
            <w:shd w:val="clear" w:color="auto" w:fill="A6A6A6" w:themeFill="background1" w:themeFillShade="A6"/>
          </w:tcPr>
          <w:p w:rsidR="00BC7EF9" w:rsidRPr="0015786F" w:rsidRDefault="00BC7EF9" w:rsidP="00772CE4">
            <w:pPr>
              <w:spacing w:before="120" w:after="120"/>
              <w:jc w:val="both"/>
              <w:rPr>
                <w:rFonts w:ascii="Times New Roman" w:hAnsi="Times New Roman" w:cs="Times New Roman"/>
                <w:b/>
                <w:sz w:val="20"/>
                <w:szCs w:val="20"/>
              </w:rPr>
            </w:pPr>
            <w:r w:rsidRPr="0015786F">
              <w:rPr>
                <w:rFonts w:ascii="Times New Roman" w:hAnsi="Times New Roman" w:cs="Times New Roman"/>
                <w:b/>
                <w:sz w:val="20"/>
                <w:szCs w:val="20"/>
              </w:rPr>
              <w:t>NIE</w:t>
            </w:r>
          </w:p>
        </w:tc>
      </w:tr>
      <w:tr w:rsidR="00BC7EF9" w:rsidRPr="0015786F" w:rsidTr="00BC7EF9">
        <w:tc>
          <w:tcPr>
            <w:tcW w:w="6096" w:type="dxa"/>
          </w:tcPr>
          <w:p w:rsidR="00BC7EF9" w:rsidRPr="0015786F" w:rsidRDefault="00BC7EF9" w:rsidP="00772CE4">
            <w:pPr>
              <w:spacing w:before="120" w:after="120"/>
              <w:jc w:val="both"/>
              <w:rPr>
                <w:rFonts w:ascii="Times New Roman" w:hAnsi="Times New Roman" w:cs="Times New Roman"/>
                <w:sz w:val="20"/>
                <w:szCs w:val="20"/>
              </w:rPr>
            </w:pPr>
            <w:r w:rsidRPr="0015786F">
              <w:rPr>
                <w:rFonts w:ascii="Times New Roman" w:hAnsi="Times New Roman" w:cs="Times New Roman"/>
                <w:sz w:val="20"/>
                <w:szCs w:val="20"/>
              </w:rPr>
              <w:t>Zatwierdzenie oceny zgodności operacji  LSR</w:t>
            </w:r>
          </w:p>
        </w:tc>
        <w:tc>
          <w:tcPr>
            <w:tcW w:w="1701" w:type="dxa"/>
          </w:tcPr>
          <w:p w:rsidR="00BC7EF9" w:rsidRPr="0015786F" w:rsidRDefault="00BC7EF9" w:rsidP="00772CE4">
            <w:pPr>
              <w:spacing w:before="120" w:after="120"/>
              <w:jc w:val="both"/>
              <w:rPr>
                <w:rFonts w:ascii="Times New Roman" w:hAnsi="Times New Roman" w:cs="Times New Roman"/>
                <w:sz w:val="20"/>
                <w:szCs w:val="20"/>
              </w:rPr>
            </w:pPr>
          </w:p>
        </w:tc>
        <w:tc>
          <w:tcPr>
            <w:tcW w:w="2127" w:type="dxa"/>
          </w:tcPr>
          <w:p w:rsidR="00BC7EF9" w:rsidRPr="0015786F" w:rsidRDefault="00BC7EF9" w:rsidP="00772CE4">
            <w:pPr>
              <w:spacing w:before="120" w:after="120"/>
              <w:jc w:val="both"/>
              <w:rPr>
                <w:rFonts w:ascii="Times New Roman" w:hAnsi="Times New Roman" w:cs="Times New Roman"/>
                <w:sz w:val="20"/>
                <w:szCs w:val="20"/>
              </w:rPr>
            </w:pPr>
          </w:p>
        </w:tc>
      </w:tr>
      <w:tr w:rsidR="00BC7EF9" w:rsidRPr="0015786F" w:rsidTr="00BC7EF9">
        <w:tc>
          <w:tcPr>
            <w:tcW w:w="6096" w:type="dxa"/>
          </w:tcPr>
          <w:p w:rsidR="00BC7EF9" w:rsidRPr="0015786F" w:rsidRDefault="00BC7EF9" w:rsidP="00772CE4">
            <w:pPr>
              <w:spacing w:before="120" w:after="120"/>
              <w:jc w:val="both"/>
              <w:rPr>
                <w:rFonts w:ascii="Times New Roman" w:hAnsi="Times New Roman" w:cs="Times New Roman"/>
                <w:sz w:val="20"/>
                <w:szCs w:val="20"/>
              </w:rPr>
            </w:pPr>
            <w:r w:rsidRPr="0015786F">
              <w:rPr>
                <w:rFonts w:ascii="Times New Roman" w:hAnsi="Times New Roman" w:cs="Times New Roman"/>
                <w:sz w:val="20"/>
                <w:szCs w:val="20"/>
              </w:rPr>
              <w:t>Wniosek kierowany jest do dalszej oceny</w:t>
            </w:r>
          </w:p>
        </w:tc>
        <w:tc>
          <w:tcPr>
            <w:tcW w:w="1701" w:type="dxa"/>
          </w:tcPr>
          <w:p w:rsidR="00BC7EF9" w:rsidRPr="0015786F" w:rsidRDefault="00BC7EF9" w:rsidP="00772CE4">
            <w:pPr>
              <w:spacing w:before="120" w:after="120"/>
              <w:jc w:val="both"/>
              <w:rPr>
                <w:rFonts w:ascii="Times New Roman" w:hAnsi="Times New Roman" w:cs="Times New Roman"/>
                <w:sz w:val="20"/>
                <w:szCs w:val="20"/>
              </w:rPr>
            </w:pPr>
          </w:p>
        </w:tc>
        <w:tc>
          <w:tcPr>
            <w:tcW w:w="2127" w:type="dxa"/>
          </w:tcPr>
          <w:p w:rsidR="00BC7EF9" w:rsidRPr="0015786F" w:rsidRDefault="00BC7EF9" w:rsidP="00772CE4">
            <w:pPr>
              <w:spacing w:before="120" w:after="120"/>
              <w:jc w:val="both"/>
              <w:rPr>
                <w:rFonts w:ascii="Times New Roman" w:hAnsi="Times New Roman" w:cs="Times New Roman"/>
                <w:sz w:val="20"/>
                <w:szCs w:val="20"/>
              </w:rPr>
            </w:pPr>
          </w:p>
        </w:tc>
      </w:tr>
    </w:tbl>
    <w:p w:rsidR="001F397D" w:rsidRPr="0015786F"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C065D4" w:rsidRPr="0015786F" w:rsidTr="000A249C">
        <w:trPr>
          <w:trHeight w:val="271"/>
        </w:trPr>
        <w:tc>
          <w:tcPr>
            <w:tcW w:w="2694" w:type="dxa"/>
            <w:shd w:val="clear" w:color="auto" w:fill="BFBFBF"/>
          </w:tcPr>
          <w:p w:rsidR="00C065D4" w:rsidRPr="0015786F" w:rsidRDefault="00C065D4" w:rsidP="00B02D1B">
            <w:pPr>
              <w:spacing w:after="0" w:line="240" w:lineRule="auto"/>
              <w:jc w:val="center"/>
              <w:rPr>
                <w:rFonts w:ascii="Times New Roman" w:hAnsi="Times New Roman"/>
              </w:rPr>
            </w:pPr>
            <w:r w:rsidRPr="0015786F">
              <w:rPr>
                <w:rFonts w:ascii="Times New Roman" w:hAnsi="Times New Roman"/>
              </w:rPr>
              <w:t>Data</w:t>
            </w:r>
          </w:p>
        </w:tc>
        <w:tc>
          <w:tcPr>
            <w:tcW w:w="7230" w:type="dxa"/>
            <w:shd w:val="clear" w:color="auto" w:fill="BFBFBF"/>
          </w:tcPr>
          <w:p w:rsidR="00C065D4" w:rsidRPr="0015786F" w:rsidRDefault="000A249C" w:rsidP="00B02D1B">
            <w:pPr>
              <w:spacing w:after="0" w:line="240" w:lineRule="auto"/>
              <w:jc w:val="center"/>
              <w:rPr>
                <w:rFonts w:ascii="Times New Roman" w:hAnsi="Times New Roman"/>
              </w:rPr>
            </w:pPr>
            <w:r w:rsidRPr="0015786F">
              <w:rPr>
                <w:rFonts w:ascii="Times New Roman" w:hAnsi="Times New Roman"/>
              </w:rPr>
              <w:t>Czytelny podpis Członków</w:t>
            </w:r>
            <w:r w:rsidR="00C065D4" w:rsidRPr="0015786F">
              <w:rPr>
                <w:rFonts w:ascii="Times New Roman" w:hAnsi="Times New Roman"/>
              </w:rPr>
              <w:t xml:space="preserve"> Rady LGD</w:t>
            </w:r>
            <w:r w:rsidRPr="0015786F">
              <w:rPr>
                <w:rFonts w:ascii="Times New Roman" w:hAnsi="Times New Roman"/>
              </w:rPr>
              <w:t xml:space="preserve"> </w:t>
            </w:r>
            <w:r w:rsidRPr="0015786F">
              <w:rPr>
                <w:rFonts w:ascii="Times New Roman" w:hAnsi="Times New Roman"/>
                <w:strike/>
              </w:rPr>
              <w:t>biorących udział w ocenie</w:t>
            </w:r>
            <w:r w:rsidR="00BC7EF9" w:rsidRPr="0015786F">
              <w:rPr>
                <w:rFonts w:ascii="Times New Roman" w:hAnsi="Times New Roman"/>
                <w:strike/>
              </w:rPr>
              <w:t xml:space="preserve"> </w:t>
            </w:r>
            <w:r w:rsidR="00BC7EF9" w:rsidRPr="0015786F">
              <w:rPr>
                <w:rFonts w:ascii="Times New Roman" w:hAnsi="Times New Roman"/>
              </w:rPr>
              <w:t>zatwierdzających ocenę</w:t>
            </w:r>
          </w:p>
        </w:tc>
      </w:tr>
      <w:tr w:rsidR="00C065D4" w:rsidRPr="0015786F" w:rsidTr="000A249C">
        <w:trPr>
          <w:trHeight w:val="380"/>
        </w:trPr>
        <w:tc>
          <w:tcPr>
            <w:tcW w:w="2694" w:type="dxa"/>
          </w:tcPr>
          <w:p w:rsidR="00C065D4" w:rsidRPr="0015786F" w:rsidRDefault="00C065D4" w:rsidP="00B02D1B">
            <w:pPr>
              <w:spacing w:after="0" w:line="240" w:lineRule="auto"/>
              <w:jc w:val="both"/>
              <w:rPr>
                <w:rFonts w:ascii="Times New Roman" w:hAnsi="Times New Roman"/>
              </w:rPr>
            </w:pPr>
          </w:p>
        </w:tc>
        <w:tc>
          <w:tcPr>
            <w:tcW w:w="7230" w:type="dxa"/>
          </w:tcPr>
          <w:p w:rsidR="00C065D4"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p w:rsidR="000A249C" w:rsidRPr="0015786F" w:rsidRDefault="000A249C" w:rsidP="000A249C">
            <w:pPr>
              <w:spacing w:after="0" w:line="480" w:lineRule="auto"/>
              <w:jc w:val="both"/>
              <w:rPr>
                <w:rFonts w:ascii="Times New Roman" w:hAnsi="Times New Roman"/>
              </w:rPr>
            </w:pPr>
            <w:r w:rsidRPr="0015786F">
              <w:rPr>
                <w:rFonts w:ascii="Times New Roman" w:hAnsi="Times New Roman"/>
              </w:rPr>
              <w:t>……………………………………</w:t>
            </w:r>
          </w:p>
        </w:tc>
      </w:tr>
    </w:tbl>
    <w:p w:rsidR="00C065D4" w:rsidRPr="0073569F" w:rsidRDefault="00C065D4" w:rsidP="00C065D4">
      <w:pPr>
        <w:spacing w:after="0" w:line="240" w:lineRule="auto"/>
        <w:jc w:val="both"/>
        <w:rPr>
          <w:rFonts w:ascii="Times New Roman" w:hAnsi="Times New Roman"/>
          <w:b/>
          <w:sz w:val="20"/>
          <w:szCs w:val="20"/>
        </w:rPr>
      </w:pPr>
      <w:r w:rsidRPr="0073569F">
        <w:rPr>
          <w:rFonts w:ascii="Times New Roman" w:hAnsi="Times New Roman"/>
          <w:b/>
          <w:sz w:val="20"/>
          <w:szCs w:val="20"/>
        </w:rPr>
        <w:t>Instrukcja wypełniania karty</w:t>
      </w:r>
    </w:p>
    <w:p w:rsidR="00C065D4" w:rsidRPr="0073569F" w:rsidRDefault="00C065D4" w:rsidP="00831158">
      <w:pPr>
        <w:numPr>
          <w:ilvl w:val="0"/>
          <w:numId w:val="33"/>
        </w:numPr>
        <w:suppressAutoHyphens w:val="0"/>
        <w:spacing w:after="0" w:line="240" w:lineRule="auto"/>
        <w:jc w:val="both"/>
        <w:rPr>
          <w:rFonts w:ascii="Times New Roman" w:hAnsi="Times New Roman"/>
          <w:sz w:val="20"/>
          <w:szCs w:val="20"/>
        </w:rPr>
      </w:pPr>
      <w:r w:rsidRPr="0073569F">
        <w:rPr>
          <w:rFonts w:ascii="Times New Roman" w:hAnsi="Times New Roman"/>
          <w:sz w:val="20"/>
          <w:szCs w:val="20"/>
        </w:rPr>
        <w:t>Kartę należy wypełnić długopisem, cienkopisem lub piórem.</w:t>
      </w:r>
    </w:p>
    <w:p w:rsidR="00C065D4" w:rsidRPr="0073569F"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73569F">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73569F"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73569F">
        <w:rPr>
          <w:rFonts w:ascii="Times New Roman" w:hAnsi="Times New Roman"/>
          <w:sz w:val="20"/>
          <w:szCs w:val="20"/>
        </w:rPr>
        <w:t>Kartę należy czytelnie podpis</w:t>
      </w:r>
      <w:r w:rsidR="000A249C" w:rsidRPr="0073569F">
        <w:rPr>
          <w:rFonts w:ascii="Times New Roman" w:hAnsi="Times New Roman"/>
          <w:sz w:val="20"/>
          <w:szCs w:val="20"/>
        </w:rPr>
        <w:t>ać i uzasadnić ocenę.</w:t>
      </w:r>
    </w:p>
    <w:p w:rsidR="00C065D4" w:rsidRPr="0073569F" w:rsidRDefault="00C065D4" w:rsidP="00C065D4">
      <w:pPr>
        <w:jc w:val="both"/>
        <w:rPr>
          <w:rFonts w:ascii="Times New Roman" w:hAnsi="Times New Roman" w:cs="Times New Roman"/>
        </w:rPr>
      </w:pPr>
    </w:p>
    <w:p w:rsidR="000A249C" w:rsidRPr="0073569F" w:rsidRDefault="000A249C" w:rsidP="00C065D4">
      <w:pPr>
        <w:jc w:val="both"/>
        <w:rPr>
          <w:rFonts w:ascii="Times New Roman" w:hAnsi="Times New Roman" w:cs="Times New Roman"/>
        </w:rPr>
      </w:pPr>
    </w:p>
    <w:p w:rsidR="000A249C" w:rsidRPr="0073569F" w:rsidRDefault="000A249C" w:rsidP="00C065D4">
      <w:pPr>
        <w:jc w:val="both"/>
        <w:rPr>
          <w:rFonts w:ascii="Times New Roman" w:hAnsi="Times New Roman" w:cs="Times New Roman"/>
        </w:rPr>
      </w:pPr>
    </w:p>
    <w:p w:rsidR="001F397D" w:rsidRPr="0073569F" w:rsidRDefault="001F397D">
      <w:pPr>
        <w:suppressAutoHyphens w:val="0"/>
        <w:rPr>
          <w:rFonts w:ascii="Times New Roman" w:hAnsi="Times New Roman" w:cs="Times New Roman"/>
        </w:rPr>
      </w:pPr>
      <w:r w:rsidRPr="0073569F">
        <w:rPr>
          <w:rFonts w:ascii="Times New Roman" w:hAnsi="Times New Roman" w:cs="Times New Roman"/>
        </w:rPr>
        <w:br w:type="page"/>
      </w:r>
    </w:p>
    <w:p w:rsidR="00BC7EF9" w:rsidRPr="0073569F" w:rsidRDefault="00BC7EF9" w:rsidP="00BC7EF9">
      <w:pPr>
        <w:jc w:val="both"/>
        <w:rPr>
          <w:rFonts w:ascii="Times New Roman" w:hAnsi="Times New Roman" w:cs="Times New Roman"/>
          <w:i/>
        </w:rPr>
      </w:pPr>
      <w:r w:rsidRPr="0073569F">
        <w:rPr>
          <w:rFonts w:ascii="Times New Roman" w:hAnsi="Times New Roman" w:cs="Times New Roman"/>
          <w:i/>
        </w:rPr>
        <w:lastRenderedPageBreak/>
        <w:t>Załącznik nr 5 do Procedury przeprowadzania naborów oraz oceny i wyboru operacji w ramach Strategii Rozwoju Lokalnego kierowanego przez społeczność na lata 2016-2022</w:t>
      </w:r>
    </w:p>
    <w:p w:rsidR="00BC7EF9" w:rsidRPr="0073569F" w:rsidRDefault="00BC7EF9" w:rsidP="00BC7EF9">
      <w:pPr>
        <w:jc w:val="center"/>
        <w:rPr>
          <w:rFonts w:ascii="Times New Roman" w:hAnsi="Times New Roman" w:cs="Times New Roman"/>
          <w:b/>
          <w:i/>
        </w:rPr>
      </w:pPr>
      <w:r w:rsidRPr="0073569F">
        <w:rPr>
          <w:rFonts w:ascii="Times New Roman" w:hAnsi="Times New Roman" w:cs="Times New Roman"/>
          <w:b/>
          <w:i/>
        </w:rPr>
        <w:t>Karty zgodności z kryteriami wybory operacji dla celu ogólnego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4"/>
        <w:gridCol w:w="1014"/>
        <w:gridCol w:w="2388"/>
        <w:gridCol w:w="992"/>
        <w:gridCol w:w="425"/>
        <w:gridCol w:w="2835"/>
        <w:gridCol w:w="1418"/>
      </w:tblGrid>
      <w:tr w:rsidR="00BC7EF9" w:rsidRPr="0073569F" w:rsidTr="00772CE4">
        <w:tc>
          <w:tcPr>
            <w:tcW w:w="9606" w:type="dxa"/>
            <w:gridSpan w:val="7"/>
            <w:shd w:val="clear" w:color="auto" w:fill="D9D9D9"/>
          </w:tcPr>
          <w:p w:rsidR="00BC7EF9" w:rsidRPr="0073569F" w:rsidRDefault="00BC7EF9" w:rsidP="00772CE4">
            <w:pPr>
              <w:spacing w:after="0" w:line="240" w:lineRule="auto"/>
              <w:jc w:val="center"/>
              <w:rPr>
                <w:rFonts w:ascii="Times New Roman" w:hAnsi="Times New Roman" w:cs="Times New Roman"/>
                <w:b/>
                <w:sz w:val="24"/>
                <w:szCs w:val="24"/>
              </w:rPr>
            </w:pPr>
            <w:r w:rsidRPr="0073569F">
              <w:rPr>
                <w:rFonts w:ascii="Times New Roman" w:hAnsi="Times New Roman" w:cs="Times New Roman"/>
                <w:b/>
                <w:sz w:val="24"/>
                <w:szCs w:val="24"/>
              </w:rPr>
              <w:t>Karta oceny operacji w ramach konkursu nr….</w:t>
            </w:r>
          </w:p>
        </w:tc>
      </w:tr>
      <w:tr w:rsidR="00BC7EF9" w:rsidRPr="0073569F" w:rsidTr="00772CE4">
        <w:tc>
          <w:tcPr>
            <w:tcW w:w="9606" w:type="dxa"/>
            <w:gridSpan w:val="7"/>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 xml:space="preserve">Numer wniosku: </w:t>
            </w:r>
          </w:p>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w:t>
            </w:r>
          </w:p>
        </w:tc>
      </w:tr>
      <w:tr w:rsidR="00BC7EF9" w:rsidRPr="0073569F" w:rsidTr="00772CE4">
        <w:tc>
          <w:tcPr>
            <w:tcW w:w="9606" w:type="dxa"/>
            <w:gridSpan w:val="7"/>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Nazwa wnioskodawcy: ……………………………………………………………………………………………………………………………………………………………………………………………………………..</w:t>
            </w:r>
          </w:p>
        </w:tc>
      </w:tr>
      <w:tr w:rsidR="00BC7EF9" w:rsidRPr="0073569F" w:rsidTr="00772CE4">
        <w:tc>
          <w:tcPr>
            <w:tcW w:w="9606" w:type="dxa"/>
            <w:gridSpan w:val="7"/>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Tytuł operacji: ………………………………………………………………………………………………………………………………………………………………………………………………………………</w:t>
            </w:r>
          </w:p>
        </w:tc>
      </w:tr>
      <w:tr w:rsidR="00BC7EF9" w:rsidRPr="0073569F" w:rsidTr="00772CE4">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b/>
                <w:sz w:val="28"/>
                <w:szCs w:val="28"/>
              </w:rPr>
            </w:pPr>
            <w:r w:rsidRPr="0073569F">
              <w:rPr>
                <w:rFonts w:ascii="Times New Roman" w:hAnsi="Times New Roman" w:cs="Times New Roman"/>
                <w:b/>
                <w:sz w:val="28"/>
                <w:szCs w:val="28"/>
              </w:rPr>
              <w:t>Cel ogólny</w:t>
            </w:r>
          </w:p>
        </w:tc>
        <w:tc>
          <w:tcPr>
            <w:tcW w:w="8058" w:type="dxa"/>
            <w:gridSpan w:val="5"/>
            <w:shd w:val="clear" w:color="auto" w:fill="auto"/>
          </w:tcPr>
          <w:p w:rsidR="00BC7EF9" w:rsidRPr="0073569F" w:rsidRDefault="00BC7EF9" w:rsidP="00772CE4">
            <w:pPr>
              <w:spacing w:after="0" w:line="240" w:lineRule="auto"/>
              <w:rPr>
                <w:rFonts w:ascii="Times New Roman" w:hAnsi="Times New Roman" w:cs="Times New Roman"/>
                <w:b/>
                <w:sz w:val="28"/>
                <w:szCs w:val="28"/>
              </w:rPr>
            </w:pPr>
            <w:r w:rsidRPr="0073569F">
              <w:rPr>
                <w:rFonts w:ascii="Times New Roman" w:hAnsi="Times New Roman" w:cs="Times New Roman"/>
                <w:b/>
                <w:sz w:val="28"/>
                <w:szCs w:val="28"/>
              </w:rPr>
              <w:t>1 Konkurencyjny i innowacyjny obszar rybacki i akwakultury.</w:t>
            </w:r>
          </w:p>
        </w:tc>
      </w:tr>
      <w:tr w:rsidR="00BC7EF9" w:rsidRPr="0073569F" w:rsidTr="00772CE4">
        <w:trPr>
          <w:trHeight w:val="330"/>
        </w:trPr>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szczegółowy</w:t>
            </w:r>
          </w:p>
        </w:tc>
        <w:tc>
          <w:tcPr>
            <w:tcW w:w="3805" w:type="dxa"/>
            <w:gridSpan w:val="3"/>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3"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7EF9" w:rsidRPr="0073569F" w:rsidTr="00772CE4">
        <w:trPr>
          <w:trHeight w:val="330"/>
        </w:trPr>
        <w:tc>
          <w:tcPr>
            <w:tcW w:w="1548" w:type="dxa"/>
            <w:gridSpan w:val="2"/>
            <w:vMerge w:val="restart"/>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Przedsięwzięcie</w:t>
            </w:r>
          </w:p>
        </w:tc>
        <w:tc>
          <w:tcPr>
            <w:tcW w:w="3805" w:type="dxa"/>
            <w:gridSpan w:val="3"/>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1.1.1 Wspieranie działalności mającej na celu przeciwdziałanie i zapobieganie szkodom.</w:t>
            </w:r>
          </w:p>
        </w:tc>
        <w:tc>
          <w:tcPr>
            <w:tcW w:w="4253"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BC7EF9" w:rsidRPr="0073569F" w:rsidTr="00772CE4">
        <w:trPr>
          <w:trHeight w:val="330"/>
        </w:trPr>
        <w:tc>
          <w:tcPr>
            <w:tcW w:w="1548" w:type="dxa"/>
            <w:gridSpan w:val="2"/>
            <w:vMerge/>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c>
          <w:tcPr>
            <w:tcW w:w="3805" w:type="dxa"/>
            <w:gridSpan w:val="3"/>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1.1.2 Wspieranie działań mających na celu ograniczenie emisji substancji powodujących zmiany klimatyczne.</w:t>
            </w:r>
          </w:p>
        </w:tc>
        <w:tc>
          <w:tcPr>
            <w:tcW w:w="4253"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1.2.2 Wsparcie przetwórstwa i sprzedaży ryb.</w:t>
            </w:r>
          </w:p>
        </w:tc>
      </w:tr>
      <w:tr w:rsidR="00BC7EF9" w:rsidRPr="0073569F" w:rsidTr="00772CE4">
        <w:trPr>
          <w:trHeight w:val="330"/>
        </w:trPr>
        <w:tc>
          <w:tcPr>
            <w:tcW w:w="1548" w:type="dxa"/>
            <w:gridSpan w:val="2"/>
            <w:vMerge/>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c>
          <w:tcPr>
            <w:tcW w:w="3805" w:type="dxa"/>
            <w:gridSpan w:val="3"/>
            <w:tcBorders>
              <w:bottom w:val="single" w:sz="4" w:space="0" w:color="auto"/>
            </w:tcBorders>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1.1.3 Zabezpieczenie i odtworzenie właściwego stanu środowiska wodnego.</w:t>
            </w:r>
          </w:p>
        </w:tc>
        <w:tc>
          <w:tcPr>
            <w:tcW w:w="4253" w:type="dxa"/>
            <w:gridSpan w:val="2"/>
            <w:tcBorders>
              <w:bottom w:val="single" w:sz="4" w:space="0" w:color="auto"/>
            </w:tcBorders>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1.2.3 Wsparcie i różnicowanie działalności gospodarczej na obszarze rybackim</w:t>
            </w:r>
          </w:p>
        </w:tc>
      </w:tr>
      <w:tr w:rsidR="00BC7EF9" w:rsidRPr="0073569F" w:rsidTr="00772CE4">
        <w:tc>
          <w:tcPr>
            <w:tcW w:w="9606" w:type="dxa"/>
            <w:gridSpan w:val="7"/>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Lp.</w:t>
            </w:r>
          </w:p>
        </w:tc>
        <w:tc>
          <w:tcPr>
            <w:tcW w:w="3402"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Kryteria</w:t>
            </w:r>
          </w:p>
        </w:tc>
        <w:tc>
          <w:tcPr>
            <w:tcW w:w="992"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Liczba punktów</w:t>
            </w:r>
          </w:p>
        </w:tc>
        <w:tc>
          <w:tcPr>
            <w:tcW w:w="3260"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Objaśnienie</w:t>
            </w:r>
          </w:p>
        </w:tc>
        <w:tc>
          <w:tcPr>
            <w:tcW w:w="1418"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Ilość przyznanych punktów</w:t>
            </w: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skonsultował wniosek o przyznanie pomocy i korzystał z doradztwa z pracownikami Biura LGD</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260" w:type="dxa"/>
            <w:gridSpan w:val="2"/>
            <w:shd w:val="clear" w:color="auto" w:fill="auto"/>
          </w:tcPr>
          <w:p w:rsidR="00BC7EF9" w:rsidRPr="0015786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r>
              <w:rPr>
                <w:rFonts w:ascii="Times New Roman" w:hAnsi="Times New Roman" w:cs="Times New Roman"/>
                <w:sz w:val="20"/>
                <w:szCs w:val="20"/>
              </w:rPr>
              <w:t xml:space="preserve"> </w:t>
            </w:r>
            <w:r w:rsidRPr="0015786F">
              <w:rPr>
                <w:rFonts w:ascii="Times New Roman" w:hAnsi="Times New Roman" w:cs="Times New Roman"/>
                <w:sz w:val="20"/>
                <w:szCs w:val="20"/>
              </w:rPr>
              <w:t>Wnioskodawca powinien zgłosić się na doradztwo z uzupełnionym wnioskiem, biznesplanem oraz załącznikami do wniosku.</w:t>
            </w:r>
          </w:p>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Punktacji nie podlegają konsultacje telefoniczne i jednorazowe zapytania. Korzystanie z doradztwa zapewni </w:t>
            </w:r>
            <w:r w:rsidRPr="0073569F">
              <w:rPr>
                <w:rFonts w:ascii="Times New Roman" w:hAnsi="Times New Roman" w:cs="Times New Roman"/>
                <w:sz w:val="20"/>
                <w:szCs w:val="20"/>
              </w:rPr>
              <w:lastRenderedPageBreak/>
              <w:t xml:space="preserve">wysoką jakość </w:t>
            </w:r>
            <w:r w:rsidR="007833D8">
              <w:rPr>
                <w:rFonts w:ascii="Times New Roman" w:hAnsi="Times New Roman" w:cs="Times New Roman"/>
                <w:sz w:val="20"/>
                <w:szCs w:val="20"/>
              </w:rPr>
              <w:t>przygotowanego wniosku i sprawną</w:t>
            </w:r>
            <w:r w:rsidRPr="0073569F">
              <w:rPr>
                <w:rFonts w:ascii="Times New Roman" w:hAnsi="Times New Roman" w:cs="Times New Roman"/>
                <w:sz w:val="20"/>
                <w:szCs w:val="20"/>
              </w:rPr>
              <w:t xml:space="preserve"> realizacje operacji. </w:t>
            </w:r>
          </w:p>
          <w:p w:rsidR="00BC7EF9"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i prowadzonej przez Biuro LGD ewidencji doradztwa.</w:t>
            </w:r>
          </w:p>
          <w:p w:rsidR="009113C2" w:rsidRPr="0073569F" w:rsidRDefault="009113C2" w:rsidP="00772CE4">
            <w:pPr>
              <w:spacing w:after="0" w:line="240" w:lineRule="auto"/>
              <w:jc w:val="both"/>
              <w:rPr>
                <w:rFonts w:ascii="Times New Roman" w:hAnsi="Times New Roman" w:cs="Times New Roman"/>
                <w:sz w:val="20"/>
                <w:szCs w:val="20"/>
              </w:rPr>
            </w:pP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w:t>
            </w:r>
          </w:p>
          <w:p w:rsidR="00BC7EF9" w:rsidRPr="0073569F" w:rsidRDefault="00BC7EF9" w:rsidP="00BC7EF9">
            <w:pPr>
              <w:numPr>
                <w:ilvl w:val="0"/>
                <w:numId w:val="44"/>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utrzymanie minimum 1 miejsca pracy </w:t>
            </w:r>
          </w:p>
          <w:p w:rsidR="00BC7EF9" w:rsidRDefault="00BC7EF9" w:rsidP="00BC7EF9">
            <w:pPr>
              <w:numPr>
                <w:ilvl w:val="0"/>
                <w:numId w:val="44"/>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utworzenie 1 miejsca pracy</w:t>
            </w:r>
          </w:p>
          <w:p w:rsidR="00BC7EF9" w:rsidRPr="0015786F" w:rsidRDefault="00BC7EF9" w:rsidP="00BC7EF9">
            <w:pPr>
              <w:numPr>
                <w:ilvl w:val="0"/>
                <w:numId w:val="44"/>
              </w:numPr>
              <w:suppressAutoHyphens w:val="0"/>
              <w:spacing w:after="0" w:line="240" w:lineRule="auto"/>
              <w:rPr>
                <w:rFonts w:ascii="Times New Roman" w:hAnsi="Times New Roman" w:cs="Times New Roman"/>
                <w:sz w:val="20"/>
                <w:szCs w:val="20"/>
              </w:rPr>
            </w:pPr>
            <w:r w:rsidRPr="0015786F">
              <w:rPr>
                <w:rFonts w:ascii="Times New Roman" w:hAnsi="Times New Roman" w:cs="Times New Roman"/>
                <w:sz w:val="20"/>
                <w:szCs w:val="20"/>
              </w:rPr>
              <w:t>utworzenie pow. 1 miejsca pracy</w:t>
            </w:r>
          </w:p>
          <w:p w:rsidR="00BC7EF9" w:rsidRPr="0073569F" w:rsidRDefault="00BC7EF9" w:rsidP="00BC7EF9">
            <w:pPr>
              <w:numPr>
                <w:ilvl w:val="0"/>
                <w:numId w:val="45"/>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nie zakłada utworzenia i utrzymania miejsca pracy</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tc>
        <w:tc>
          <w:tcPr>
            <w:tcW w:w="3260" w:type="dxa"/>
            <w:gridSpan w:val="2"/>
            <w:shd w:val="clear" w:color="auto" w:fill="auto"/>
          </w:tcPr>
          <w:p w:rsidR="009113C2" w:rsidRDefault="009113C2" w:rsidP="009113C2">
            <w:pPr>
              <w:spacing w:after="0" w:line="240" w:lineRule="auto"/>
              <w:jc w:val="both"/>
              <w:rPr>
                <w:rFonts w:ascii="Times New Roman" w:hAnsi="Times New Roman" w:cs="Times New Roman"/>
                <w:sz w:val="20"/>
                <w:szCs w:val="20"/>
              </w:rPr>
            </w:pPr>
          </w:p>
          <w:p w:rsidR="00BC7EF9" w:rsidRDefault="00BC7EF9" w:rsidP="009113C2">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w:t>
            </w:r>
            <w:r w:rsidR="009113C2">
              <w:rPr>
                <w:rFonts w:ascii="Times New Roman" w:hAnsi="Times New Roman" w:cs="Times New Roman"/>
                <w:sz w:val="20"/>
                <w:szCs w:val="20"/>
              </w:rPr>
              <w:t xml:space="preserve"> na pełne etaty średniorocznie. </w:t>
            </w:r>
            <w:r w:rsidRPr="0073569F">
              <w:rPr>
                <w:rFonts w:ascii="Times New Roman" w:hAnsi="Times New Roman" w:cs="Times New Roman"/>
                <w:sz w:val="20"/>
                <w:szCs w:val="20"/>
              </w:rPr>
              <w:t>Spełnienie kryterium będzie badane na podstawie informacji zawartej we wniosku o przyznanie pomocy.</w:t>
            </w:r>
          </w:p>
          <w:p w:rsidR="009113C2" w:rsidRPr="0073569F" w:rsidRDefault="009113C2" w:rsidP="009113C2">
            <w:pPr>
              <w:spacing w:after="0" w:line="240" w:lineRule="auto"/>
              <w:jc w:val="both"/>
              <w:rPr>
                <w:rFonts w:ascii="Times New Roman" w:hAnsi="Times New Roman" w:cs="Times New Roman"/>
                <w:sz w:val="20"/>
                <w:szCs w:val="20"/>
              </w:rPr>
            </w:pP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 xml:space="preserve">Operacja jest innowacyjna zgodnie z definicją i zakresem przyjętym w LSR oraz na jej wprowadzenie zaplanowano koszty w budżecie. </w:t>
            </w:r>
          </w:p>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Innowacja dotyczy:</w:t>
            </w:r>
          </w:p>
          <w:p w:rsidR="00BC7EF9" w:rsidRPr="0015786F" w:rsidRDefault="00BC7EF9" w:rsidP="00772CE4">
            <w:pPr>
              <w:spacing w:after="0" w:line="240" w:lineRule="auto"/>
              <w:rPr>
                <w:rFonts w:ascii="Times New Roman" w:hAnsi="Times New Roman" w:cs="Times New Roman"/>
                <w:sz w:val="20"/>
                <w:szCs w:val="20"/>
              </w:rPr>
            </w:pPr>
          </w:p>
          <w:p w:rsidR="00BC7EF9" w:rsidRPr="0015786F" w:rsidRDefault="00BC7EF9" w:rsidP="00BC7EF9">
            <w:pPr>
              <w:pStyle w:val="Akapitzlist"/>
              <w:numPr>
                <w:ilvl w:val="0"/>
                <w:numId w:val="45"/>
              </w:num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regionu LGD</w:t>
            </w:r>
          </w:p>
          <w:p w:rsidR="007833D8" w:rsidRPr="0015786F" w:rsidRDefault="007833D8" w:rsidP="007833D8">
            <w:pPr>
              <w:pStyle w:val="Akapitzlist"/>
              <w:spacing w:after="0" w:line="240" w:lineRule="auto"/>
              <w:ind w:left="360"/>
              <w:rPr>
                <w:rFonts w:ascii="Times New Roman" w:hAnsi="Times New Roman" w:cs="Times New Roman"/>
                <w:sz w:val="20"/>
                <w:szCs w:val="20"/>
              </w:rPr>
            </w:pPr>
          </w:p>
          <w:p w:rsidR="007833D8" w:rsidRPr="0015786F" w:rsidRDefault="007833D8" w:rsidP="00BC7EF9">
            <w:pPr>
              <w:pStyle w:val="Akapitzlist"/>
              <w:numPr>
                <w:ilvl w:val="0"/>
                <w:numId w:val="45"/>
              </w:num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 xml:space="preserve">gminy </w:t>
            </w:r>
          </w:p>
          <w:p w:rsidR="00BC7EF9" w:rsidRPr="0015786F" w:rsidRDefault="00BC7EF9" w:rsidP="00772CE4">
            <w:pPr>
              <w:spacing w:after="0" w:line="240" w:lineRule="auto"/>
              <w:rPr>
                <w:rFonts w:ascii="Times New Roman" w:hAnsi="Times New Roman" w:cs="Times New Roman"/>
                <w:sz w:val="20"/>
                <w:szCs w:val="20"/>
              </w:rPr>
            </w:pPr>
          </w:p>
          <w:p w:rsidR="00BC7EF9" w:rsidRPr="0015786F" w:rsidRDefault="00BC7EF9" w:rsidP="00BC7EF9">
            <w:pPr>
              <w:pStyle w:val="Akapitzlist"/>
              <w:numPr>
                <w:ilvl w:val="0"/>
                <w:numId w:val="45"/>
              </w:num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 xml:space="preserve">przedsiębiorstwa </w:t>
            </w:r>
          </w:p>
          <w:p w:rsidR="00BC7EF9" w:rsidRPr="0015786F" w:rsidRDefault="00BC7EF9" w:rsidP="00772CE4">
            <w:pPr>
              <w:pStyle w:val="Akapitzlist"/>
              <w:rPr>
                <w:rFonts w:ascii="Times New Roman" w:hAnsi="Times New Roman" w:cs="Times New Roman"/>
                <w:sz w:val="20"/>
                <w:szCs w:val="20"/>
              </w:rPr>
            </w:pPr>
          </w:p>
          <w:p w:rsidR="00BC7EF9" w:rsidRPr="0015786F" w:rsidRDefault="00BC7EF9" w:rsidP="00BC7EF9">
            <w:pPr>
              <w:pStyle w:val="Akapitzlist"/>
              <w:numPr>
                <w:ilvl w:val="0"/>
                <w:numId w:val="45"/>
              </w:num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operacja nie jest innowacyjna</w:t>
            </w:r>
          </w:p>
        </w:tc>
        <w:tc>
          <w:tcPr>
            <w:tcW w:w="992" w:type="dxa"/>
            <w:shd w:val="clear" w:color="auto" w:fill="auto"/>
          </w:tcPr>
          <w:p w:rsidR="00BC7EF9" w:rsidRPr="0015786F" w:rsidRDefault="00BC7EF9" w:rsidP="00772CE4">
            <w:pPr>
              <w:spacing w:after="0" w:line="240" w:lineRule="auto"/>
              <w:jc w:val="center"/>
              <w:rPr>
                <w:rFonts w:ascii="Times New Roman" w:hAnsi="Times New Roman" w:cs="Times New Roman"/>
                <w:sz w:val="20"/>
                <w:szCs w:val="20"/>
              </w:rPr>
            </w:pPr>
          </w:p>
          <w:p w:rsidR="00BC7EF9" w:rsidRPr="0015786F" w:rsidRDefault="00BC7EF9" w:rsidP="00772CE4">
            <w:pPr>
              <w:spacing w:after="0" w:line="240" w:lineRule="auto"/>
              <w:jc w:val="center"/>
              <w:rPr>
                <w:rFonts w:ascii="Times New Roman" w:hAnsi="Times New Roman" w:cs="Times New Roman"/>
                <w:sz w:val="20"/>
                <w:szCs w:val="20"/>
              </w:rPr>
            </w:pPr>
          </w:p>
          <w:p w:rsidR="00BC7EF9" w:rsidRPr="0015786F" w:rsidRDefault="00BC7EF9" w:rsidP="00772CE4">
            <w:pPr>
              <w:spacing w:after="0" w:line="240" w:lineRule="auto"/>
              <w:jc w:val="center"/>
              <w:rPr>
                <w:rFonts w:ascii="Times New Roman" w:hAnsi="Times New Roman" w:cs="Times New Roman"/>
                <w:sz w:val="20"/>
                <w:szCs w:val="20"/>
              </w:rPr>
            </w:pPr>
          </w:p>
          <w:p w:rsidR="00BC7EF9" w:rsidRPr="0015786F" w:rsidRDefault="00BC7EF9" w:rsidP="00772CE4">
            <w:pPr>
              <w:spacing w:after="0" w:line="240" w:lineRule="auto"/>
              <w:jc w:val="center"/>
              <w:rPr>
                <w:rFonts w:ascii="Times New Roman" w:hAnsi="Times New Roman" w:cs="Times New Roman"/>
                <w:sz w:val="20"/>
                <w:szCs w:val="20"/>
              </w:rPr>
            </w:pPr>
          </w:p>
          <w:p w:rsidR="00BC7EF9" w:rsidRPr="0015786F" w:rsidRDefault="00BC7EF9" w:rsidP="00772CE4">
            <w:pPr>
              <w:spacing w:after="0" w:line="240" w:lineRule="auto"/>
              <w:jc w:val="center"/>
              <w:rPr>
                <w:rFonts w:ascii="Times New Roman" w:hAnsi="Times New Roman" w:cs="Times New Roman"/>
                <w:sz w:val="20"/>
                <w:szCs w:val="20"/>
              </w:rPr>
            </w:pPr>
          </w:p>
          <w:p w:rsidR="00BC7EF9" w:rsidRPr="0015786F" w:rsidRDefault="00BC7EF9" w:rsidP="00772CE4">
            <w:pPr>
              <w:spacing w:after="0" w:line="240" w:lineRule="auto"/>
              <w:rPr>
                <w:rFonts w:ascii="Times New Roman" w:hAnsi="Times New Roman" w:cs="Times New Roman"/>
                <w:sz w:val="20"/>
                <w:szCs w:val="20"/>
              </w:rPr>
            </w:pPr>
          </w:p>
          <w:p w:rsidR="00BC7EF9" w:rsidRPr="0015786F" w:rsidRDefault="00BC7EF9" w:rsidP="00772CE4">
            <w:pPr>
              <w:spacing w:after="0" w:line="240" w:lineRule="auto"/>
              <w:jc w:val="center"/>
              <w:rPr>
                <w:rFonts w:ascii="Times New Roman" w:hAnsi="Times New Roman" w:cs="Times New Roman"/>
                <w:sz w:val="20"/>
                <w:szCs w:val="20"/>
              </w:rPr>
            </w:pPr>
            <w:r w:rsidRPr="0015786F">
              <w:rPr>
                <w:rFonts w:ascii="Times New Roman" w:hAnsi="Times New Roman" w:cs="Times New Roman"/>
                <w:sz w:val="20"/>
                <w:szCs w:val="20"/>
              </w:rPr>
              <w:t>4 pkt.</w:t>
            </w:r>
          </w:p>
          <w:p w:rsidR="00BC7EF9" w:rsidRPr="0015786F" w:rsidRDefault="00BC7EF9" w:rsidP="00772CE4">
            <w:pPr>
              <w:spacing w:after="0" w:line="240" w:lineRule="auto"/>
              <w:rPr>
                <w:rFonts w:ascii="Times New Roman" w:hAnsi="Times New Roman" w:cs="Times New Roman"/>
                <w:sz w:val="20"/>
                <w:szCs w:val="20"/>
              </w:rPr>
            </w:pPr>
          </w:p>
          <w:p w:rsidR="007833D8" w:rsidRPr="0015786F" w:rsidRDefault="007833D8" w:rsidP="00772CE4">
            <w:pPr>
              <w:spacing w:after="0" w:line="240" w:lineRule="auto"/>
              <w:jc w:val="center"/>
              <w:rPr>
                <w:rFonts w:ascii="Times New Roman" w:hAnsi="Times New Roman" w:cs="Times New Roman"/>
                <w:sz w:val="20"/>
                <w:szCs w:val="20"/>
              </w:rPr>
            </w:pPr>
            <w:r w:rsidRPr="0015786F">
              <w:rPr>
                <w:rFonts w:ascii="Times New Roman" w:hAnsi="Times New Roman" w:cs="Times New Roman"/>
                <w:sz w:val="20"/>
                <w:szCs w:val="20"/>
              </w:rPr>
              <w:t>3 pkt.</w:t>
            </w:r>
          </w:p>
          <w:p w:rsidR="007833D8" w:rsidRPr="0015786F" w:rsidRDefault="007833D8" w:rsidP="00772CE4">
            <w:pPr>
              <w:spacing w:after="0" w:line="240" w:lineRule="auto"/>
              <w:jc w:val="center"/>
              <w:rPr>
                <w:rFonts w:ascii="Times New Roman" w:hAnsi="Times New Roman" w:cs="Times New Roman"/>
                <w:sz w:val="20"/>
                <w:szCs w:val="20"/>
              </w:rPr>
            </w:pPr>
          </w:p>
          <w:p w:rsidR="00BC7EF9" w:rsidRPr="0015786F" w:rsidRDefault="00BC7EF9" w:rsidP="00772CE4">
            <w:pPr>
              <w:spacing w:after="0" w:line="240" w:lineRule="auto"/>
              <w:jc w:val="center"/>
              <w:rPr>
                <w:rFonts w:ascii="Times New Roman" w:hAnsi="Times New Roman" w:cs="Times New Roman"/>
                <w:sz w:val="20"/>
                <w:szCs w:val="20"/>
              </w:rPr>
            </w:pPr>
            <w:r w:rsidRPr="0015786F">
              <w:rPr>
                <w:rFonts w:ascii="Times New Roman" w:hAnsi="Times New Roman" w:cs="Times New Roman"/>
                <w:sz w:val="20"/>
                <w:szCs w:val="20"/>
              </w:rPr>
              <w:t>2 pkt.</w:t>
            </w:r>
          </w:p>
          <w:p w:rsidR="00BC7EF9" w:rsidRPr="0015786F" w:rsidRDefault="00BC7EF9" w:rsidP="00772CE4">
            <w:pPr>
              <w:spacing w:after="0" w:line="240" w:lineRule="auto"/>
              <w:rPr>
                <w:rFonts w:ascii="Times New Roman" w:hAnsi="Times New Roman" w:cs="Times New Roman"/>
                <w:sz w:val="20"/>
                <w:szCs w:val="20"/>
              </w:rPr>
            </w:pPr>
          </w:p>
          <w:p w:rsidR="00BC7EF9" w:rsidRPr="0015786F" w:rsidRDefault="00BC7EF9" w:rsidP="00772CE4">
            <w:pPr>
              <w:spacing w:after="0" w:line="240" w:lineRule="auto"/>
              <w:jc w:val="center"/>
              <w:rPr>
                <w:rFonts w:ascii="Times New Roman" w:hAnsi="Times New Roman" w:cs="Times New Roman"/>
                <w:sz w:val="20"/>
                <w:szCs w:val="20"/>
              </w:rPr>
            </w:pPr>
            <w:r w:rsidRPr="0015786F">
              <w:rPr>
                <w:rFonts w:ascii="Times New Roman" w:hAnsi="Times New Roman" w:cs="Times New Roman"/>
                <w:sz w:val="20"/>
                <w:szCs w:val="20"/>
              </w:rPr>
              <w:t>0 pkt.</w:t>
            </w:r>
          </w:p>
        </w:tc>
        <w:tc>
          <w:tcPr>
            <w:tcW w:w="3260" w:type="dxa"/>
            <w:gridSpan w:val="2"/>
            <w:shd w:val="clear" w:color="auto" w:fill="auto"/>
          </w:tcPr>
          <w:p w:rsidR="009113C2" w:rsidRDefault="009113C2" w:rsidP="00772CE4">
            <w:pPr>
              <w:spacing w:after="0" w:line="240" w:lineRule="auto"/>
              <w:jc w:val="both"/>
              <w:rPr>
                <w:rFonts w:ascii="Times New Roman" w:hAnsi="Times New Roman" w:cs="Times New Roman"/>
                <w:sz w:val="20"/>
                <w:szCs w:val="20"/>
              </w:rPr>
            </w:pPr>
          </w:p>
          <w:p w:rsidR="00BC7EF9" w:rsidRPr="0015786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BC7EF9" w:rsidRPr="0015786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świadczenia usług </w:t>
            </w:r>
            <w:r w:rsidR="007833D8" w:rsidRPr="0015786F">
              <w:rPr>
                <w:rFonts w:ascii="Times New Roman" w:hAnsi="Times New Roman" w:cs="Times New Roman"/>
                <w:sz w:val="20"/>
                <w:szCs w:val="20"/>
              </w:rPr>
              <w:t xml:space="preserve">w odniesieniu do przedsiębiorstw działających na terenie regionu LGD lub gminy </w:t>
            </w:r>
            <w:r w:rsidRPr="0015786F">
              <w:rPr>
                <w:rFonts w:ascii="Times New Roman" w:hAnsi="Times New Roman" w:cs="Times New Roman"/>
                <w:sz w:val="20"/>
                <w:szCs w:val="20"/>
              </w:rPr>
              <w:t>oraz udowodnił to we wniosku o przyznanie pomocy.</w:t>
            </w:r>
          </w:p>
          <w:p w:rsidR="00BC7EF9" w:rsidRPr="0015786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w:t>
            </w:r>
            <w:r w:rsidRPr="0015786F">
              <w:rPr>
                <w:rFonts w:ascii="Times New Roman" w:hAnsi="Times New Roman" w:cs="Times New Roman"/>
                <w:sz w:val="20"/>
                <w:szCs w:val="20"/>
              </w:rPr>
              <w:lastRenderedPageBreak/>
              <w:t>dokumenty (np. wydruki z Internetu, opinie sprzedawcy itp.)</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2" w:type="dxa"/>
            <w:shd w:val="clear" w:color="auto" w:fill="auto"/>
          </w:tcPr>
          <w:p w:rsidR="00BC7EF9" w:rsidRPr="0015786F" w:rsidRDefault="00BC7EF9" w:rsidP="00772CE4">
            <w:pPr>
              <w:spacing w:after="0" w:line="240" w:lineRule="auto"/>
              <w:jc w:val="center"/>
              <w:rPr>
                <w:rFonts w:ascii="Times New Roman" w:hAnsi="Times New Roman" w:cs="Times New Roman"/>
                <w:sz w:val="20"/>
                <w:szCs w:val="20"/>
              </w:rPr>
            </w:pPr>
            <w:r w:rsidRPr="0015786F">
              <w:rPr>
                <w:rFonts w:ascii="Times New Roman" w:hAnsi="Times New Roman" w:cs="Times New Roman"/>
                <w:sz w:val="20"/>
                <w:szCs w:val="20"/>
              </w:rPr>
              <w:t>0/3</w:t>
            </w:r>
          </w:p>
        </w:tc>
        <w:tc>
          <w:tcPr>
            <w:tcW w:w="3260" w:type="dxa"/>
            <w:gridSpan w:val="2"/>
            <w:shd w:val="clear" w:color="auto" w:fill="auto"/>
          </w:tcPr>
          <w:p w:rsidR="00BC7EF9" w:rsidRPr="0015786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BC7EF9" w:rsidRPr="0015786F" w:rsidRDefault="00BC7EF9" w:rsidP="00960FF9">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 xml:space="preserve">Spełnienie kryterium będzie badane na podstawie </w:t>
            </w:r>
            <w:r w:rsidR="007833D8" w:rsidRPr="0015786F">
              <w:rPr>
                <w:rFonts w:ascii="Times New Roman" w:hAnsi="Times New Roman" w:cs="Times New Roman"/>
                <w:sz w:val="20"/>
                <w:szCs w:val="20"/>
              </w:rPr>
              <w:t xml:space="preserve">dokumentów </w:t>
            </w:r>
            <w:r w:rsidR="008E6E81" w:rsidRPr="0015786F">
              <w:rPr>
                <w:rFonts w:ascii="Times New Roman" w:hAnsi="Times New Roman" w:cs="Times New Roman"/>
                <w:sz w:val="20"/>
                <w:szCs w:val="20"/>
              </w:rPr>
              <w:t xml:space="preserve">załączonych do wniosku o przyznanie pomocy oraz będzie miało odzwierciedlenie w budżecie operacji. </w:t>
            </w:r>
            <w:r w:rsidRPr="0015786F">
              <w:rPr>
                <w:rFonts w:ascii="Times New Roman" w:hAnsi="Times New Roman" w:cs="Times New Roman"/>
                <w:sz w:val="20"/>
                <w:szCs w:val="20"/>
              </w:rPr>
              <w:t>Punktacji nie podlega segregowanie odpadów.</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Operacja zakłada wykorzystanie lokalnych zasobów akwakultury i rybactwa</w:t>
            </w:r>
            <w:r w:rsidR="008E6E81" w:rsidRPr="0015786F">
              <w:rPr>
                <w:rFonts w:ascii="Times New Roman" w:hAnsi="Times New Roman" w:cs="Times New Roman"/>
                <w:sz w:val="20"/>
                <w:szCs w:val="20"/>
              </w:rPr>
              <w:t xml:space="preserve"> i/lub obszarów szczególnie chronionych i cennych przyrodniczo.</w:t>
            </w:r>
          </w:p>
        </w:tc>
        <w:tc>
          <w:tcPr>
            <w:tcW w:w="992" w:type="dxa"/>
            <w:shd w:val="clear" w:color="auto" w:fill="auto"/>
          </w:tcPr>
          <w:p w:rsidR="00BC7EF9" w:rsidRPr="0015786F" w:rsidRDefault="00BC7EF9" w:rsidP="00772CE4">
            <w:pPr>
              <w:spacing w:after="0" w:line="240" w:lineRule="auto"/>
              <w:jc w:val="center"/>
              <w:rPr>
                <w:rFonts w:ascii="Times New Roman" w:hAnsi="Times New Roman" w:cs="Times New Roman"/>
                <w:sz w:val="20"/>
                <w:szCs w:val="20"/>
              </w:rPr>
            </w:pPr>
            <w:r w:rsidRPr="0015786F">
              <w:rPr>
                <w:rFonts w:ascii="Times New Roman" w:hAnsi="Times New Roman" w:cs="Times New Roman"/>
                <w:sz w:val="20"/>
                <w:szCs w:val="20"/>
              </w:rPr>
              <w:t>0/3</w:t>
            </w:r>
          </w:p>
        </w:tc>
        <w:tc>
          <w:tcPr>
            <w:tcW w:w="3260" w:type="dxa"/>
            <w:gridSpan w:val="2"/>
            <w:shd w:val="clear" w:color="auto" w:fill="auto"/>
          </w:tcPr>
          <w:p w:rsidR="00BC7EF9" w:rsidRPr="0015786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 xml:space="preserve">Kryterium uznaje się za spełnione, jeżeli wnioskodawca zaplanował wykorzystanie lokalnych </w:t>
            </w:r>
            <w:r w:rsidR="008E6E81" w:rsidRPr="0015786F">
              <w:rPr>
                <w:rFonts w:ascii="Times New Roman" w:hAnsi="Times New Roman" w:cs="Times New Roman"/>
                <w:sz w:val="20"/>
                <w:szCs w:val="20"/>
              </w:rPr>
              <w:t>zasobów akwakultury i rybactwa i/lub obszarów szczególnie chronionych i cennych przyrodniczo (np. tereny NATURA 2000, parki krajobrazowe, otuliny parków itp.)</w:t>
            </w:r>
          </w:p>
          <w:p w:rsidR="00BC7EF9" w:rsidRPr="0015786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Spełnienie kryterium będzie badane na podstawie informacji zawartej we wniosku o przyznanie pomocy.</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Czas realizacji operacji jest krótszy niż 18 miesięcy.</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260" w:type="dxa"/>
            <w:gridSpan w:val="2"/>
            <w:shd w:val="clear" w:color="auto" w:fill="auto"/>
          </w:tcPr>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przyczynia się do podniesienia konkurencyjności gospodarczej obszaru poprzez podniesienie jakości i wartości </w:t>
            </w:r>
            <w:r w:rsidRPr="0073569F">
              <w:rPr>
                <w:rFonts w:ascii="Times New Roman" w:hAnsi="Times New Roman" w:cs="Times New Roman"/>
                <w:sz w:val="20"/>
                <w:szCs w:val="20"/>
              </w:rPr>
              <w:lastRenderedPageBreak/>
              <w:t>produktów rybackich.</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lastRenderedPageBreak/>
              <w:t>0/3</w:t>
            </w:r>
          </w:p>
        </w:tc>
        <w:tc>
          <w:tcPr>
            <w:tcW w:w="3260" w:type="dxa"/>
            <w:gridSpan w:val="2"/>
            <w:shd w:val="clear" w:color="auto" w:fill="auto"/>
          </w:tcPr>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zadania przyczyniające się do podniesienia konkurencyjności </w:t>
            </w:r>
            <w:r w:rsidRPr="0073569F">
              <w:rPr>
                <w:rFonts w:ascii="Times New Roman" w:hAnsi="Times New Roman" w:cs="Times New Roman"/>
                <w:sz w:val="20"/>
                <w:szCs w:val="20"/>
              </w:rPr>
              <w:lastRenderedPageBreak/>
              <w:t xml:space="preserve">gospodarczej obszaru poprzez podniesienie jakości i wartości produktów rybackich. </w:t>
            </w:r>
          </w:p>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ma pozytywny wpływ na sektor rybacki w tym prowadzoną działalność rybacką</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260" w:type="dxa"/>
            <w:gridSpan w:val="2"/>
            <w:shd w:val="clear" w:color="auto" w:fill="auto"/>
          </w:tcPr>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działania mające pozytywny wpływ na sektor rybacki, w tym na prowadzoną działalność rybacką. Preferowane będą te operacje, które swoim zakresem wspierają działalności mające na celu przeciwdziałanie i zapobieganie szkodom w wyniku działalności człowieka i zwierząt. </w:t>
            </w:r>
          </w:p>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numPr>
                <w:ilvl w:val="0"/>
                <w:numId w:val="43"/>
              </w:numPr>
              <w:tabs>
                <w:tab w:val="left" w:pos="0"/>
              </w:tabs>
              <w:suppressAutoHyphens w:val="0"/>
              <w:spacing w:after="0" w:line="240" w:lineRule="auto"/>
              <w:rPr>
                <w:rFonts w:ascii="Times New Roman" w:hAnsi="Times New Roman" w:cs="Times New Roman"/>
                <w:sz w:val="20"/>
                <w:szCs w:val="20"/>
              </w:rPr>
            </w:pP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260" w:type="dxa"/>
            <w:gridSpan w:val="2"/>
            <w:shd w:val="clear" w:color="auto" w:fill="auto"/>
          </w:tcPr>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oraz na podstawi</w:t>
            </w:r>
            <w:r w:rsidR="000A0CB8">
              <w:rPr>
                <w:rFonts w:ascii="Times New Roman" w:hAnsi="Times New Roman" w:cs="Times New Roman"/>
                <w:sz w:val="20"/>
                <w:szCs w:val="20"/>
              </w:rPr>
              <w:t>e podpisanego porozumienia/umow</w:t>
            </w:r>
            <w:r w:rsidRPr="0073569F">
              <w:rPr>
                <w:rFonts w:ascii="Times New Roman" w:hAnsi="Times New Roman" w:cs="Times New Roman"/>
                <w:sz w:val="20"/>
                <w:szCs w:val="20"/>
              </w:rPr>
              <w:t xml:space="preserve">y o współpracy/listu intencyjnego itp. zawierające dane umożliwiające weryfikację partnera (nr wpisu do KRS i/lub NIP i/lub PESEL). Wnioskodawca opisał udział Partnera. </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3936" w:type="dxa"/>
            <w:gridSpan w:val="3"/>
            <w:shd w:val="clear" w:color="auto" w:fill="D9D9D9"/>
          </w:tcPr>
          <w:p w:rsidR="00BC7EF9" w:rsidRPr="0073569F" w:rsidRDefault="00BC7EF9" w:rsidP="00772CE4">
            <w:pPr>
              <w:spacing w:after="0" w:line="240" w:lineRule="auto"/>
              <w:rPr>
                <w:rFonts w:ascii="Times New Roman" w:hAnsi="Times New Roman" w:cs="Times New Roman"/>
              </w:rPr>
            </w:pPr>
            <w:r w:rsidRPr="0073569F">
              <w:rPr>
                <w:rFonts w:ascii="Times New Roman" w:hAnsi="Times New Roman" w:cs="Times New Roman"/>
              </w:rPr>
              <w:t>Suma:</w:t>
            </w:r>
          </w:p>
        </w:tc>
        <w:tc>
          <w:tcPr>
            <w:tcW w:w="4252" w:type="dxa"/>
            <w:gridSpan w:val="3"/>
            <w:shd w:val="clear" w:color="auto" w:fill="D9D9D9"/>
          </w:tcPr>
          <w:p w:rsidR="00BC7EF9" w:rsidRPr="0073569F" w:rsidRDefault="00BC7EF9" w:rsidP="00772CE4">
            <w:pPr>
              <w:spacing w:after="0" w:line="240" w:lineRule="auto"/>
              <w:rPr>
                <w:rFonts w:ascii="Times New Roman" w:hAnsi="Times New Roman" w:cs="Times New Roman"/>
              </w:rPr>
            </w:pPr>
            <w:r w:rsidRPr="0073569F">
              <w:rPr>
                <w:rFonts w:ascii="Times New Roman" w:hAnsi="Times New Roman" w:cs="Times New Roman"/>
              </w:rPr>
              <w:t>Maksymalna liczba:  24</w:t>
            </w:r>
          </w:p>
        </w:tc>
        <w:tc>
          <w:tcPr>
            <w:tcW w:w="1418" w:type="dxa"/>
          </w:tcPr>
          <w:p w:rsidR="00BC7EF9" w:rsidRPr="0073569F" w:rsidRDefault="00BC7EF9" w:rsidP="00772CE4">
            <w:pPr>
              <w:spacing w:after="0" w:line="240" w:lineRule="auto"/>
              <w:rPr>
                <w:rFonts w:ascii="Times New Roman" w:hAnsi="Times New Roman" w:cs="Times New Roman"/>
                <w:strike/>
                <w:sz w:val="20"/>
                <w:szCs w:val="20"/>
              </w:rPr>
            </w:pPr>
          </w:p>
        </w:tc>
      </w:tr>
    </w:tbl>
    <w:p w:rsidR="00BC7EF9" w:rsidRPr="0073569F" w:rsidRDefault="00BC7EF9" w:rsidP="00BC7EF9">
      <w:pPr>
        <w:jc w:val="both"/>
        <w:rPr>
          <w:rFonts w:ascii="Times New Roman" w:hAnsi="Times New Roman" w:cs="Times New Roman"/>
        </w:rPr>
      </w:pPr>
      <w:r w:rsidRPr="0073569F">
        <w:rPr>
          <w:rFonts w:ascii="Times New Roman" w:hAnsi="Times New Roman" w:cs="Times New Roman"/>
        </w:rPr>
        <w:t>Uzasadnienie oceny:</w:t>
      </w:r>
    </w:p>
    <w:p w:rsidR="00BC7EF9" w:rsidRPr="0073569F" w:rsidRDefault="00BC7EF9" w:rsidP="00BC7EF9">
      <w:pPr>
        <w:jc w:val="both"/>
        <w:rPr>
          <w:rFonts w:ascii="Times New Roman" w:hAnsi="Times New Roman" w:cs="Times New Roman"/>
        </w:rPr>
      </w:pPr>
      <w:r w:rsidRPr="0073569F">
        <w:rPr>
          <w:rFonts w:ascii="Times New Roman" w:hAnsi="Times New Roman" w:cs="Times New Roman"/>
        </w:rPr>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Data oraz podpisy osób oceniających:  …………………………………………………………….........</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lastRenderedPageBreak/>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1B268C"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p>
    <w:p w:rsidR="00BC7EF9" w:rsidRPr="0073569F" w:rsidRDefault="00BC7EF9" w:rsidP="00BC7EF9">
      <w:pPr>
        <w:suppressAutoHyphens w:val="0"/>
        <w:rPr>
          <w:rFonts w:ascii="Times New Roman" w:hAnsi="Times New Roman" w:cs="Times New Roman"/>
        </w:rPr>
      </w:pPr>
      <w:r w:rsidRPr="0073569F">
        <w:rPr>
          <w:rFonts w:ascii="Times New Roman" w:hAnsi="Times New Roman" w:cs="Times New Roman"/>
        </w:rPr>
        <w:br w:type="page"/>
      </w:r>
    </w:p>
    <w:p w:rsidR="00BC7EF9" w:rsidRPr="0073569F" w:rsidRDefault="00BC7EF9" w:rsidP="00BC7EF9">
      <w:pPr>
        <w:jc w:val="center"/>
        <w:rPr>
          <w:rFonts w:ascii="Times New Roman" w:hAnsi="Times New Roman" w:cs="Times New Roman"/>
          <w:b/>
          <w:i/>
        </w:rPr>
      </w:pPr>
      <w:r w:rsidRPr="0073569F">
        <w:rPr>
          <w:rFonts w:ascii="Times New Roman" w:hAnsi="Times New Roman" w:cs="Times New Roman"/>
          <w:b/>
          <w:i/>
        </w:rPr>
        <w:lastRenderedPageBreak/>
        <w:t>Karty zgodności z kryteriami wybory operacji dla celu ogólnego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4"/>
        <w:gridCol w:w="1014"/>
        <w:gridCol w:w="2104"/>
        <w:gridCol w:w="596"/>
        <w:gridCol w:w="538"/>
        <w:gridCol w:w="1982"/>
        <w:gridCol w:w="1420"/>
        <w:gridCol w:w="1418"/>
      </w:tblGrid>
      <w:tr w:rsidR="00BC7EF9" w:rsidRPr="0073569F" w:rsidTr="00772CE4">
        <w:tc>
          <w:tcPr>
            <w:tcW w:w="9606" w:type="dxa"/>
            <w:gridSpan w:val="8"/>
            <w:shd w:val="clear" w:color="auto" w:fill="D9D9D9"/>
          </w:tcPr>
          <w:p w:rsidR="00BC7EF9" w:rsidRPr="0073569F" w:rsidRDefault="00BC7EF9" w:rsidP="00772CE4">
            <w:pPr>
              <w:spacing w:after="0" w:line="240" w:lineRule="auto"/>
              <w:jc w:val="center"/>
              <w:rPr>
                <w:rFonts w:ascii="Times New Roman" w:hAnsi="Times New Roman" w:cs="Times New Roman"/>
                <w:b/>
                <w:sz w:val="24"/>
                <w:szCs w:val="24"/>
              </w:rPr>
            </w:pPr>
            <w:r w:rsidRPr="0073569F">
              <w:rPr>
                <w:rFonts w:ascii="Times New Roman" w:hAnsi="Times New Roman" w:cs="Times New Roman"/>
                <w:b/>
                <w:sz w:val="24"/>
                <w:szCs w:val="24"/>
              </w:rPr>
              <w:t>Karta oceny operacji w ramach konkursu nr.</w:t>
            </w:r>
          </w:p>
        </w:tc>
      </w:tr>
      <w:tr w:rsidR="00BC7EF9" w:rsidRPr="0073569F" w:rsidTr="00772CE4">
        <w:tc>
          <w:tcPr>
            <w:tcW w:w="9606" w:type="dxa"/>
            <w:gridSpan w:val="8"/>
            <w:shd w:val="clear" w:color="auto" w:fill="D9D9D9"/>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 xml:space="preserve">Numer wniosku: </w:t>
            </w:r>
          </w:p>
          <w:p w:rsidR="00BC7EF9" w:rsidRPr="0073569F" w:rsidRDefault="00BC7EF9" w:rsidP="00772CE4">
            <w:pPr>
              <w:spacing w:after="0" w:line="360" w:lineRule="auto"/>
              <w:rPr>
                <w:rFonts w:ascii="Times New Roman" w:hAnsi="Times New Roman" w:cs="Times New Roman"/>
                <w:b/>
                <w:sz w:val="20"/>
                <w:szCs w:val="20"/>
              </w:rPr>
            </w:pPr>
            <w:r w:rsidRPr="0073569F">
              <w:rPr>
                <w:rFonts w:ascii="Times New Roman" w:hAnsi="Times New Roman" w:cs="Times New Roman"/>
                <w:b/>
                <w:sz w:val="24"/>
                <w:szCs w:val="24"/>
              </w:rPr>
              <w:t>…………………………………………………………………………………..</w:t>
            </w:r>
          </w:p>
        </w:tc>
      </w:tr>
      <w:tr w:rsidR="00BC7EF9" w:rsidRPr="0073569F" w:rsidTr="00772CE4">
        <w:tc>
          <w:tcPr>
            <w:tcW w:w="9606" w:type="dxa"/>
            <w:gridSpan w:val="8"/>
            <w:shd w:val="clear" w:color="auto" w:fill="D9D9D9"/>
          </w:tcPr>
          <w:p w:rsidR="00BC7EF9" w:rsidRPr="0073569F" w:rsidRDefault="00BC7EF9" w:rsidP="00772CE4">
            <w:pPr>
              <w:spacing w:after="0" w:line="360" w:lineRule="auto"/>
              <w:rPr>
                <w:rFonts w:ascii="Times New Roman" w:hAnsi="Times New Roman" w:cs="Times New Roman"/>
                <w:b/>
                <w:sz w:val="20"/>
                <w:szCs w:val="20"/>
              </w:rPr>
            </w:pPr>
            <w:r w:rsidRPr="0073569F">
              <w:rPr>
                <w:rFonts w:ascii="Times New Roman" w:hAnsi="Times New Roman" w:cs="Times New Roman"/>
                <w:b/>
                <w:sz w:val="24"/>
                <w:szCs w:val="24"/>
              </w:rPr>
              <w:t>Nazwa wnioskodawcy: ……………………………………………………………………………………………………………………………………………………………………………………………………………..</w:t>
            </w:r>
          </w:p>
        </w:tc>
      </w:tr>
      <w:tr w:rsidR="00BC7EF9" w:rsidRPr="0073569F" w:rsidTr="00772CE4">
        <w:tc>
          <w:tcPr>
            <w:tcW w:w="9606" w:type="dxa"/>
            <w:gridSpan w:val="8"/>
            <w:shd w:val="clear" w:color="auto" w:fill="D9D9D9"/>
          </w:tcPr>
          <w:p w:rsidR="00BC7EF9" w:rsidRPr="0073569F" w:rsidRDefault="00BC7EF9" w:rsidP="00772CE4">
            <w:pPr>
              <w:spacing w:after="0" w:line="360" w:lineRule="auto"/>
              <w:rPr>
                <w:rFonts w:ascii="Times New Roman" w:hAnsi="Times New Roman" w:cs="Times New Roman"/>
                <w:b/>
                <w:sz w:val="20"/>
                <w:szCs w:val="20"/>
              </w:rPr>
            </w:pPr>
            <w:r w:rsidRPr="0073569F">
              <w:rPr>
                <w:rFonts w:ascii="Times New Roman" w:hAnsi="Times New Roman" w:cs="Times New Roman"/>
                <w:b/>
                <w:sz w:val="24"/>
                <w:szCs w:val="24"/>
              </w:rPr>
              <w:t>Tytuł operacji: ………………………………………………………………………………………………………………………………………………………………………………………………………………</w:t>
            </w:r>
          </w:p>
        </w:tc>
      </w:tr>
      <w:tr w:rsidR="00BC7EF9" w:rsidRPr="0073569F" w:rsidTr="00772CE4">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Cel ogólny</w:t>
            </w:r>
          </w:p>
        </w:tc>
        <w:tc>
          <w:tcPr>
            <w:tcW w:w="8058" w:type="dxa"/>
            <w:gridSpan w:val="6"/>
            <w:shd w:val="clear" w:color="auto" w:fill="auto"/>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BC7EF9" w:rsidRPr="0073569F" w:rsidTr="00772CE4">
        <w:trPr>
          <w:trHeight w:val="330"/>
        </w:trPr>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szczegółowy</w:t>
            </w:r>
          </w:p>
        </w:tc>
        <w:tc>
          <w:tcPr>
            <w:tcW w:w="2700"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2.1 Rozwój branży turystycznej wykorzystującej w sposób zrównoważony lokalne zasoby i dziedzictwo oraz pasje mieszkańców.</w:t>
            </w:r>
          </w:p>
        </w:tc>
        <w:tc>
          <w:tcPr>
            <w:tcW w:w="2520"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2.2 Rozwój infrastruktury uzupełniającej ofertę turystyczną LGD.</w:t>
            </w:r>
          </w:p>
        </w:tc>
        <w:tc>
          <w:tcPr>
            <w:tcW w:w="283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2.3 Wsparcie działalności gospodarczej uzupełniającej ofertę turystyczną obszaru LGD.</w:t>
            </w:r>
          </w:p>
        </w:tc>
      </w:tr>
      <w:tr w:rsidR="00BC7EF9" w:rsidRPr="0073569F" w:rsidTr="00772CE4">
        <w:trPr>
          <w:trHeight w:val="330"/>
        </w:trPr>
        <w:tc>
          <w:tcPr>
            <w:tcW w:w="1548" w:type="dxa"/>
            <w:gridSpan w:val="2"/>
            <w:vMerge w:val="restart"/>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Przedsięwzięcie</w:t>
            </w:r>
          </w:p>
        </w:tc>
        <w:tc>
          <w:tcPr>
            <w:tcW w:w="2700"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2.1.1 Tworzenie i rozwój tematycznych obiektów turystycznych.</w:t>
            </w:r>
          </w:p>
        </w:tc>
        <w:tc>
          <w:tcPr>
            <w:tcW w:w="2520"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2.2.1 Budowa małej architektury turystycznej, rekreacyjnej i sportowej.</w:t>
            </w:r>
          </w:p>
        </w:tc>
        <w:tc>
          <w:tcPr>
            <w:tcW w:w="283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2.3.1 Utworzenie i rozwój przedsiębiorstw świadczących usługi związane i uzupełniające sektor turystyczny.</w:t>
            </w:r>
          </w:p>
        </w:tc>
      </w:tr>
      <w:tr w:rsidR="00BC7EF9" w:rsidRPr="0073569F" w:rsidTr="00772CE4">
        <w:trPr>
          <w:trHeight w:val="330"/>
        </w:trPr>
        <w:tc>
          <w:tcPr>
            <w:tcW w:w="1548" w:type="dxa"/>
            <w:gridSpan w:val="2"/>
            <w:vMerge/>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c>
          <w:tcPr>
            <w:tcW w:w="2700" w:type="dxa"/>
            <w:gridSpan w:val="2"/>
            <w:tcBorders>
              <w:bottom w:val="single" w:sz="4" w:space="0" w:color="auto"/>
            </w:tcBorders>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2.1.2 Tworzenie i rozwój miejsc noclegowych i rekreacyjnych na terenach wykorzystujących walory wodne i rybackie.</w:t>
            </w:r>
          </w:p>
        </w:tc>
        <w:tc>
          <w:tcPr>
            <w:tcW w:w="2520" w:type="dxa"/>
            <w:gridSpan w:val="2"/>
            <w:tcBorders>
              <w:bottom w:val="single" w:sz="4" w:space="0" w:color="auto"/>
            </w:tcBorders>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2.2.2 Zagospodarowanie zbiorników i cieków wodnych oraz terenów przyległych na funkcje turystyczne lub/i rekreacyjne lub/i edukacyjne.</w:t>
            </w:r>
          </w:p>
        </w:tc>
        <w:tc>
          <w:tcPr>
            <w:tcW w:w="283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2.3.2 Utworzenie i rozwój przedsiębiorstw wykorzystujących wodny potencjał obszaru rybackiego.</w:t>
            </w:r>
          </w:p>
        </w:tc>
      </w:tr>
      <w:tr w:rsidR="00BC7EF9" w:rsidRPr="0073569F" w:rsidTr="00772CE4">
        <w:tc>
          <w:tcPr>
            <w:tcW w:w="9606" w:type="dxa"/>
            <w:gridSpan w:val="8"/>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Lp.</w:t>
            </w:r>
          </w:p>
        </w:tc>
        <w:tc>
          <w:tcPr>
            <w:tcW w:w="3118"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Kryteria</w:t>
            </w:r>
          </w:p>
        </w:tc>
        <w:tc>
          <w:tcPr>
            <w:tcW w:w="1134"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Liczba punktów</w:t>
            </w:r>
          </w:p>
        </w:tc>
        <w:tc>
          <w:tcPr>
            <w:tcW w:w="3402"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Objaśnienie</w:t>
            </w:r>
          </w:p>
        </w:tc>
        <w:tc>
          <w:tcPr>
            <w:tcW w:w="1418"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Ilość przyznanych punktów</w:t>
            </w: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skonsultował wniosek o przyznanie pomocy i korzystał z doradztwa z pracownikami Biura LGD</w:t>
            </w: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rsidR="00BC7EF9" w:rsidRPr="0015786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15786F">
              <w:rPr>
                <w:rFonts w:ascii="Times New Roman" w:hAnsi="Times New Roman" w:cs="Times New Roman"/>
                <w:sz w:val="20"/>
                <w:szCs w:val="20"/>
              </w:rPr>
              <w:t>programem i LSR. Wnioskodawca musi skorzystać z doradztwa minimum jeden raz zgodnie z regulaminem doradztwa.</w:t>
            </w:r>
          </w:p>
          <w:p w:rsidR="00BC7EF9" w:rsidRPr="0015786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Wnioskodawca powinien zgłosić się na doradztwo z uzupełnionym wnioskiem, biznesplanem oraz załącznikami do wniosku.</w:t>
            </w:r>
          </w:p>
          <w:p w:rsidR="00BC7EF9" w:rsidRPr="0073569F" w:rsidRDefault="00BC7EF9" w:rsidP="00772CE4">
            <w:pPr>
              <w:spacing w:after="0" w:line="240" w:lineRule="auto"/>
              <w:jc w:val="both"/>
              <w:rPr>
                <w:rFonts w:ascii="Times New Roman" w:hAnsi="Times New Roman" w:cs="Times New Roman"/>
                <w:sz w:val="20"/>
                <w:szCs w:val="20"/>
              </w:rPr>
            </w:pPr>
            <w:r w:rsidRPr="0015786F">
              <w:rPr>
                <w:rFonts w:ascii="Times New Roman" w:hAnsi="Times New Roman" w:cs="Times New Roman"/>
                <w:sz w:val="20"/>
                <w:szCs w:val="20"/>
              </w:rPr>
              <w:t>Punktacji nie podlegają</w:t>
            </w:r>
            <w:r w:rsidRPr="0073569F">
              <w:rPr>
                <w:rFonts w:ascii="Times New Roman" w:hAnsi="Times New Roman" w:cs="Times New Roman"/>
                <w:sz w:val="20"/>
                <w:szCs w:val="20"/>
              </w:rPr>
              <w:t xml:space="preserve"> konsultacje telefoniczne i jednorazowe zapytania. Korzystanie z doradztwa zapewni wysoką jakość przygotowanego wniosku o przyznanie pomocy i sprawna realizacje operacji.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lastRenderedPageBreak/>
              <w:t>Spełnienie kryterium będzie badane na podstawie informacji zawartej we wniosku o przyznanie pomocy i prowadzonej przez Biuro LGD ewidencji doradztwa.</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będzie realizowana w miejscowości zamieszkałej przez nie więcej niż 5 000 mieszkańców.</w:t>
            </w: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posiada doświadczenie w realizacji podobnych przedsięwzięć</w:t>
            </w:r>
          </w:p>
        </w:tc>
        <w:tc>
          <w:tcPr>
            <w:tcW w:w="1134" w:type="dxa"/>
            <w:gridSpan w:val="2"/>
            <w:shd w:val="clear" w:color="auto" w:fill="auto"/>
          </w:tcPr>
          <w:p w:rsidR="00BC7EF9" w:rsidRPr="0015786F" w:rsidRDefault="00BC7EF9" w:rsidP="00772CE4">
            <w:pPr>
              <w:spacing w:after="0" w:line="240" w:lineRule="auto"/>
              <w:jc w:val="center"/>
              <w:rPr>
                <w:rFonts w:ascii="Times New Roman" w:hAnsi="Times New Roman" w:cs="Times New Roman"/>
                <w:sz w:val="20"/>
                <w:szCs w:val="20"/>
              </w:rPr>
            </w:pPr>
            <w:r w:rsidRPr="0015786F">
              <w:rPr>
                <w:rFonts w:ascii="Times New Roman" w:hAnsi="Times New Roman" w:cs="Times New Roman"/>
                <w:sz w:val="20"/>
                <w:szCs w:val="20"/>
              </w:rPr>
              <w:t>0/</w:t>
            </w:r>
            <w:r w:rsidR="004F0021" w:rsidRPr="0015786F">
              <w:rPr>
                <w:rFonts w:ascii="Times New Roman" w:hAnsi="Times New Roman" w:cs="Times New Roman"/>
                <w:sz w:val="20"/>
                <w:szCs w:val="20"/>
              </w:rPr>
              <w:t>1</w:t>
            </w:r>
          </w:p>
        </w:tc>
        <w:tc>
          <w:tcPr>
            <w:tcW w:w="3402" w:type="dxa"/>
            <w:gridSpan w:val="2"/>
            <w:shd w:val="clear" w:color="auto" w:fill="auto"/>
          </w:tcPr>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wykorzystanie lokalnych zasobów:</w:t>
            </w:r>
          </w:p>
          <w:p w:rsidR="00BC7EF9" w:rsidRPr="0073569F" w:rsidRDefault="00BC7EF9" w:rsidP="00BC7EF9">
            <w:pPr>
              <w:numPr>
                <w:ilvl w:val="0"/>
                <w:numId w:val="46"/>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akwakultury i rybactwa</w:t>
            </w:r>
          </w:p>
          <w:p w:rsidR="00BC7EF9" w:rsidRPr="0073569F" w:rsidRDefault="00BC7EF9" w:rsidP="00772CE4">
            <w:pPr>
              <w:suppressAutoHyphens w:val="0"/>
              <w:spacing w:after="0" w:line="240" w:lineRule="auto"/>
              <w:ind w:left="360"/>
              <w:rPr>
                <w:rFonts w:ascii="Times New Roman" w:hAnsi="Times New Roman" w:cs="Times New Roman"/>
                <w:sz w:val="20"/>
                <w:szCs w:val="20"/>
              </w:rPr>
            </w:pPr>
          </w:p>
          <w:p w:rsidR="00BC7EF9" w:rsidRPr="0073569F" w:rsidRDefault="00BC7EF9" w:rsidP="00BC7EF9">
            <w:pPr>
              <w:numPr>
                <w:ilvl w:val="0"/>
                <w:numId w:val="46"/>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dziedzictwa kulturowego i historycznego</w:t>
            </w:r>
          </w:p>
          <w:p w:rsidR="00BC7EF9" w:rsidRPr="0073569F" w:rsidRDefault="00BC7EF9" w:rsidP="00772CE4">
            <w:pPr>
              <w:suppressAutoHyphens w:val="0"/>
              <w:spacing w:after="0" w:line="240" w:lineRule="auto"/>
              <w:rPr>
                <w:rFonts w:ascii="Times New Roman" w:hAnsi="Times New Roman" w:cs="Times New Roman"/>
                <w:sz w:val="20"/>
                <w:szCs w:val="20"/>
              </w:rPr>
            </w:pPr>
          </w:p>
          <w:p w:rsidR="00BC7EF9" w:rsidRPr="0073569F" w:rsidRDefault="00BC7EF9" w:rsidP="00BC7EF9">
            <w:pPr>
              <w:numPr>
                <w:ilvl w:val="0"/>
                <w:numId w:val="46"/>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nie zakłada wykorzystania zasobów</w:t>
            </w:r>
          </w:p>
          <w:p w:rsidR="00BC7EF9" w:rsidRPr="0073569F" w:rsidRDefault="00BC7EF9" w:rsidP="00772CE4">
            <w:pPr>
              <w:spacing w:after="0" w:line="240" w:lineRule="auto"/>
              <w:rPr>
                <w:rFonts w:ascii="Times New Roman" w:hAnsi="Times New Roman" w:cs="Times New Roman"/>
                <w:sz w:val="20"/>
                <w:szCs w:val="20"/>
              </w:rPr>
            </w:pP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5</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tc>
        <w:tc>
          <w:tcPr>
            <w:tcW w:w="3402" w:type="dxa"/>
            <w:gridSpan w:val="2"/>
            <w:shd w:val="clear" w:color="auto" w:fill="auto"/>
          </w:tcPr>
          <w:p w:rsidR="00BC7EF9" w:rsidRPr="0015786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w ramach realizowanej operacji </w:t>
            </w:r>
            <w:r w:rsidRPr="0015786F">
              <w:rPr>
                <w:rFonts w:ascii="Times New Roman" w:hAnsi="Times New Roman" w:cs="Times New Roman"/>
                <w:sz w:val="20"/>
                <w:szCs w:val="20"/>
              </w:rPr>
              <w:t xml:space="preserve">wykorzystanie zasobów: </w:t>
            </w:r>
          </w:p>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 dziedzictwa kulturowego i historycznego (np. zabytki, pomniki przyrody, tradycje, obrzędy związane z obszarem, historię regionu),</w:t>
            </w:r>
          </w:p>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 akwakultury i rybactwa (np. lokalne produkty rybackie, tradycje rybackie).</w:t>
            </w:r>
          </w:p>
          <w:p w:rsidR="00BC7EF9" w:rsidRPr="0015786F" w:rsidRDefault="00BC7EF9"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4F0021" w:rsidRPr="0015786F" w:rsidRDefault="004F0021" w:rsidP="00772CE4">
            <w:pPr>
              <w:spacing w:after="0" w:line="240" w:lineRule="auto"/>
              <w:rPr>
                <w:rFonts w:ascii="Times New Roman" w:hAnsi="Times New Roman" w:cs="Times New Roman"/>
                <w:sz w:val="20"/>
                <w:szCs w:val="20"/>
              </w:rPr>
            </w:pPr>
            <w:r w:rsidRPr="0015786F">
              <w:rPr>
                <w:rFonts w:ascii="Times New Roman" w:hAnsi="Times New Roman" w:cs="Times New Roman"/>
                <w:sz w:val="20"/>
                <w:szCs w:val="20"/>
              </w:rPr>
              <w:t>We wniosku o przyznanie pomocy i załączonych dokum</w:t>
            </w:r>
            <w:r w:rsidR="0015786F" w:rsidRPr="0015786F">
              <w:rPr>
                <w:rFonts w:ascii="Times New Roman" w:hAnsi="Times New Roman" w:cs="Times New Roman"/>
                <w:sz w:val="20"/>
                <w:szCs w:val="20"/>
              </w:rPr>
              <w:t>entach należy szczegółowo opisać</w:t>
            </w:r>
            <w:r w:rsidRPr="0015786F">
              <w:rPr>
                <w:rFonts w:ascii="Times New Roman" w:hAnsi="Times New Roman" w:cs="Times New Roman"/>
                <w:sz w:val="20"/>
                <w:szCs w:val="20"/>
              </w:rPr>
              <w:t xml:space="preserve">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lastRenderedPageBreak/>
              <w:t>Spełnienie kryterium będzie badane na podstawie informacji zawartej we wniosku o przyznanie pomocy.</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Operacja zakłada:</w:t>
            </w:r>
          </w:p>
          <w:p w:rsidR="00BC7EF9" w:rsidRPr="00136CF0" w:rsidRDefault="00BC7EF9" w:rsidP="00BC7EF9">
            <w:pPr>
              <w:numPr>
                <w:ilvl w:val="0"/>
                <w:numId w:val="44"/>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utrzymanie minimum 1 miejsca pracy </w:t>
            </w:r>
          </w:p>
          <w:p w:rsidR="00BC7EF9" w:rsidRPr="00136CF0" w:rsidRDefault="00BC7EF9" w:rsidP="00BC7EF9">
            <w:pPr>
              <w:numPr>
                <w:ilvl w:val="0"/>
                <w:numId w:val="44"/>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1 miejsca pracy</w:t>
            </w:r>
          </w:p>
          <w:p w:rsidR="0015786F" w:rsidRPr="00136CF0" w:rsidRDefault="0015786F" w:rsidP="0015786F">
            <w:pPr>
              <w:numPr>
                <w:ilvl w:val="0"/>
                <w:numId w:val="44"/>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pow. 1 miejsca pracy</w:t>
            </w:r>
          </w:p>
          <w:p w:rsidR="00BC7EF9" w:rsidRPr="00136CF0" w:rsidRDefault="00BC7EF9" w:rsidP="00BC7EF9">
            <w:pPr>
              <w:numPr>
                <w:ilvl w:val="0"/>
                <w:numId w:val="44"/>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2 miejsc pracy</w:t>
            </w:r>
          </w:p>
          <w:p w:rsidR="00BC7EF9" w:rsidRPr="00136CF0" w:rsidRDefault="00BC7EF9" w:rsidP="00BC7EF9">
            <w:pPr>
              <w:numPr>
                <w:ilvl w:val="0"/>
                <w:numId w:val="45"/>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nie zakłada utworzenia i utrzymania miejsca pracy</w:t>
            </w:r>
          </w:p>
        </w:tc>
        <w:tc>
          <w:tcPr>
            <w:tcW w:w="1134" w:type="dxa"/>
            <w:gridSpan w:val="2"/>
            <w:shd w:val="clear" w:color="auto" w:fill="auto"/>
          </w:tcPr>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w:t>
            </w:r>
          </w:p>
          <w:p w:rsidR="00BC7EF9" w:rsidRPr="00136CF0" w:rsidRDefault="00BC7EF9" w:rsidP="00772CE4">
            <w:pPr>
              <w:spacing w:after="0" w:line="240" w:lineRule="auto"/>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w:t>
            </w:r>
          </w:p>
          <w:p w:rsidR="00BC7EF9" w:rsidRPr="00136CF0" w:rsidRDefault="00BC7EF9" w:rsidP="00136CF0">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3</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136CF0"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4</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0</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stworzenie co najmniej 1 miejsca pracy dla osób należących do grup defaworyzowanych określonych w LSR </w:t>
            </w: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oddziałujące na grupę defaworyzowaną ze względu na dostęp do rynku pracy.</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Operacja jest innowacyjna zgodnie z definicją i zakresem przyjętym w LSR oraz na jej wprowadzenie zaplanowano koszty w budżecie. </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Innowacja dotyczy:</w:t>
            </w:r>
          </w:p>
          <w:p w:rsidR="00BC7EF9" w:rsidRPr="00136CF0" w:rsidRDefault="00BC7EF9" w:rsidP="00772CE4">
            <w:pPr>
              <w:spacing w:after="0" w:line="240" w:lineRule="auto"/>
              <w:rPr>
                <w:rFonts w:ascii="Times New Roman" w:hAnsi="Times New Roman" w:cs="Times New Roman"/>
                <w:sz w:val="20"/>
                <w:szCs w:val="20"/>
              </w:rPr>
            </w:pPr>
          </w:p>
          <w:p w:rsidR="009B666E" w:rsidRPr="00136CF0" w:rsidRDefault="00BC7EF9" w:rsidP="009B666E">
            <w:pPr>
              <w:pStyle w:val="Akapitzlist"/>
              <w:numPr>
                <w:ilvl w:val="0"/>
                <w:numId w:val="45"/>
              </w:num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regionu LGD</w:t>
            </w:r>
          </w:p>
          <w:p w:rsidR="009B666E" w:rsidRPr="00136CF0" w:rsidRDefault="009B666E" w:rsidP="009B666E">
            <w:pPr>
              <w:pStyle w:val="Akapitzlist"/>
              <w:spacing w:after="0" w:line="240" w:lineRule="auto"/>
              <w:ind w:left="360"/>
              <w:rPr>
                <w:rFonts w:ascii="Times New Roman" w:hAnsi="Times New Roman" w:cs="Times New Roman"/>
                <w:sz w:val="20"/>
                <w:szCs w:val="20"/>
              </w:rPr>
            </w:pPr>
          </w:p>
          <w:p w:rsidR="009B666E" w:rsidRPr="00136CF0" w:rsidRDefault="009B666E" w:rsidP="009B666E">
            <w:pPr>
              <w:pStyle w:val="Akapitzlist"/>
              <w:numPr>
                <w:ilvl w:val="0"/>
                <w:numId w:val="45"/>
              </w:num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gminy</w:t>
            </w:r>
          </w:p>
          <w:p w:rsidR="00BC7EF9" w:rsidRPr="00136CF0" w:rsidRDefault="00BC7EF9" w:rsidP="00772CE4">
            <w:pPr>
              <w:spacing w:after="0" w:line="240" w:lineRule="auto"/>
              <w:rPr>
                <w:rFonts w:ascii="Times New Roman" w:hAnsi="Times New Roman" w:cs="Times New Roman"/>
                <w:sz w:val="20"/>
                <w:szCs w:val="20"/>
              </w:rPr>
            </w:pPr>
          </w:p>
          <w:p w:rsidR="00BC7EF9" w:rsidRPr="00136CF0" w:rsidRDefault="00BC7EF9" w:rsidP="00BC7EF9">
            <w:pPr>
              <w:pStyle w:val="Akapitzlist"/>
              <w:numPr>
                <w:ilvl w:val="0"/>
                <w:numId w:val="45"/>
              </w:num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przedsiębiorstwa </w:t>
            </w:r>
          </w:p>
          <w:p w:rsidR="00BC7EF9" w:rsidRPr="00136CF0" w:rsidRDefault="00BC7EF9" w:rsidP="00772CE4">
            <w:pPr>
              <w:pStyle w:val="Akapitzlist"/>
              <w:rPr>
                <w:rFonts w:ascii="Times New Roman" w:hAnsi="Times New Roman" w:cs="Times New Roman"/>
                <w:sz w:val="20"/>
                <w:szCs w:val="20"/>
              </w:rPr>
            </w:pPr>
          </w:p>
          <w:p w:rsidR="00BC7EF9" w:rsidRPr="00136CF0" w:rsidRDefault="00BC7EF9" w:rsidP="00BC7EF9">
            <w:pPr>
              <w:pStyle w:val="Akapitzlist"/>
              <w:numPr>
                <w:ilvl w:val="0"/>
                <w:numId w:val="45"/>
              </w:num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operacja nie jest innowacyjna</w:t>
            </w:r>
          </w:p>
          <w:p w:rsidR="00BC7EF9" w:rsidRPr="00136CF0" w:rsidRDefault="00BC7EF9" w:rsidP="00772CE4">
            <w:pPr>
              <w:rPr>
                <w:rFonts w:ascii="Times New Roman" w:hAnsi="Times New Roman" w:cs="Times New Roman"/>
                <w:sz w:val="20"/>
                <w:szCs w:val="20"/>
              </w:rPr>
            </w:pPr>
          </w:p>
          <w:p w:rsidR="00BC7EF9" w:rsidRPr="00136CF0" w:rsidRDefault="00BC7EF9" w:rsidP="00772CE4">
            <w:pPr>
              <w:rPr>
                <w:rFonts w:ascii="Times New Roman" w:hAnsi="Times New Roman" w:cs="Times New Roman"/>
                <w:sz w:val="20"/>
                <w:szCs w:val="20"/>
              </w:rPr>
            </w:pPr>
            <w:r w:rsidRPr="00136CF0">
              <w:rPr>
                <w:rFonts w:ascii="Times New Roman" w:hAnsi="Times New Roman" w:cs="Times New Roman"/>
                <w:sz w:val="20"/>
                <w:szCs w:val="20"/>
              </w:rPr>
              <w:t>Gdy wnioskodawcą jest gmina lub jej jednostka wówczas innowacja odnosi się do:</w:t>
            </w:r>
          </w:p>
          <w:p w:rsidR="00BC7EF9" w:rsidRPr="00136CF0" w:rsidRDefault="00BC7EF9" w:rsidP="00BC7EF9">
            <w:pPr>
              <w:pStyle w:val="Akapitzlist"/>
              <w:numPr>
                <w:ilvl w:val="0"/>
                <w:numId w:val="56"/>
              </w:numPr>
              <w:rPr>
                <w:rFonts w:ascii="Times New Roman" w:hAnsi="Times New Roman" w:cs="Times New Roman"/>
                <w:sz w:val="20"/>
                <w:szCs w:val="20"/>
              </w:rPr>
            </w:pPr>
            <w:r w:rsidRPr="00136CF0">
              <w:rPr>
                <w:rFonts w:ascii="Times New Roman" w:hAnsi="Times New Roman" w:cs="Times New Roman"/>
                <w:sz w:val="20"/>
                <w:szCs w:val="20"/>
              </w:rPr>
              <w:t>regionu LGD</w:t>
            </w:r>
          </w:p>
          <w:p w:rsidR="00BC7EF9" w:rsidRPr="00136CF0" w:rsidRDefault="00BC7EF9" w:rsidP="00772CE4">
            <w:pPr>
              <w:pStyle w:val="Akapitzlist"/>
              <w:ind w:left="360"/>
              <w:rPr>
                <w:rFonts w:ascii="Times New Roman" w:hAnsi="Times New Roman" w:cs="Times New Roman"/>
                <w:sz w:val="20"/>
                <w:szCs w:val="20"/>
              </w:rPr>
            </w:pPr>
          </w:p>
          <w:p w:rsidR="00BC7EF9" w:rsidRPr="00136CF0" w:rsidRDefault="00BC7EF9" w:rsidP="00BC7EF9">
            <w:pPr>
              <w:pStyle w:val="Akapitzlist"/>
              <w:numPr>
                <w:ilvl w:val="0"/>
                <w:numId w:val="56"/>
              </w:numPr>
              <w:rPr>
                <w:rFonts w:ascii="Times New Roman" w:hAnsi="Times New Roman" w:cs="Times New Roman"/>
                <w:sz w:val="20"/>
                <w:szCs w:val="20"/>
              </w:rPr>
            </w:pPr>
            <w:r w:rsidRPr="00136CF0">
              <w:rPr>
                <w:rFonts w:ascii="Times New Roman" w:hAnsi="Times New Roman" w:cs="Times New Roman"/>
                <w:sz w:val="20"/>
                <w:szCs w:val="20"/>
              </w:rPr>
              <w:t>gminy</w:t>
            </w:r>
          </w:p>
          <w:p w:rsidR="00BC7EF9" w:rsidRPr="00136CF0" w:rsidRDefault="00BC7EF9" w:rsidP="00772CE4">
            <w:pPr>
              <w:pStyle w:val="Akapitzlist"/>
              <w:rPr>
                <w:rFonts w:ascii="Times New Roman" w:hAnsi="Times New Roman" w:cs="Times New Roman"/>
                <w:sz w:val="20"/>
                <w:szCs w:val="20"/>
              </w:rPr>
            </w:pPr>
          </w:p>
          <w:p w:rsidR="00BC7EF9" w:rsidRPr="00136CF0" w:rsidRDefault="00BC7EF9" w:rsidP="00BC7EF9">
            <w:pPr>
              <w:pStyle w:val="Akapitzlist"/>
              <w:numPr>
                <w:ilvl w:val="0"/>
                <w:numId w:val="56"/>
              </w:numPr>
              <w:rPr>
                <w:rFonts w:ascii="Times New Roman" w:hAnsi="Times New Roman" w:cs="Times New Roman"/>
                <w:sz w:val="20"/>
                <w:szCs w:val="20"/>
              </w:rPr>
            </w:pPr>
            <w:r w:rsidRPr="00136CF0">
              <w:rPr>
                <w:rFonts w:ascii="Times New Roman" w:hAnsi="Times New Roman" w:cs="Times New Roman"/>
                <w:sz w:val="20"/>
                <w:szCs w:val="20"/>
              </w:rPr>
              <w:t xml:space="preserve">brak innowacji </w:t>
            </w:r>
          </w:p>
          <w:p w:rsidR="00BC7EF9" w:rsidRPr="00136CF0" w:rsidRDefault="00BC7EF9" w:rsidP="00772CE4">
            <w:pPr>
              <w:spacing w:after="0" w:line="240" w:lineRule="auto"/>
              <w:rPr>
                <w:rFonts w:ascii="Times New Roman" w:hAnsi="Times New Roman" w:cs="Times New Roman"/>
                <w:sz w:val="20"/>
                <w:szCs w:val="20"/>
              </w:rPr>
            </w:pPr>
          </w:p>
        </w:tc>
        <w:tc>
          <w:tcPr>
            <w:tcW w:w="1134" w:type="dxa"/>
            <w:gridSpan w:val="2"/>
            <w:shd w:val="clear" w:color="auto" w:fill="auto"/>
          </w:tcPr>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4 pkt.</w:t>
            </w:r>
          </w:p>
          <w:p w:rsidR="009B666E" w:rsidRPr="00136CF0" w:rsidRDefault="009B666E" w:rsidP="00772CE4">
            <w:pPr>
              <w:spacing w:after="0" w:line="240" w:lineRule="auto"/>
              <w:jc w:val="center"/>
              <w:rPr>
                <w:rFonts w:ascii="Times New Roman" w:hAnsi="Times New Roman" w:cs="Times New Roman"/>
                <w:sz w:val="20"/>
                <w:szCs w:val="20"/>
              </w:rPr>
            </w:pPr>
          </w:p>
          <w:p w:rsidR="009B666E" w:rsidRPr="00136CF0" w:rsidRDefault="009B666E"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3 pkt.</w:t>
            </w:r>
          </w:p>
          <w:p w:rsidR="00BC7EF9" w:rsidRPr="00136CF0" w:rsidRDefault="00BC7EF9" w:rsidP="00772CE4">
            <w:pPr>
              <w:spacing w:after="0" w:line="240" w:lineRule="auto"/>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 pkt.</w:t>
            </w:r>
          </w:p>
          <w:p w:rsidR="00BC7EF9" w:rsidRPr="00136CF0" w:rsidRDefault="00BC7EF9" w:rsidP="00772CE4">
            <w:pPr>
              <w:spacing w:after="0" w:line="240" w:lineRule="auto"/>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0 pkt.</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4 pkt.</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 pkt.</w:t>
            </w:r>
          </w:p>
          <w:p w:rsidR="00BC7EF9" w:rsidRPr="00136CF0" w:rsidRDefault="00BC7EF9" w:rsidP="00772CE4">
            <w:pPr>
              <w:spacing w:after="0" w:line="240" w:lineRule="auto"/>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0 pkt.</w:t>
            </w:r>
          </w:p>
        </w:tc>
        <w:tc>
          <w:tcPr>
            <w:tcW w:w="3402" w:type="dxa"/>
            <w:gridSpan w:val="2"/>
            <w:shd w:val="clear" w:color="auto" w:fill="FFFFFF"/>
          </w:tcPr>
          <w:p w:rsidR="00BC7EF9" w:rsidRPr="00136CF0" w:rsidRDefault="00BC7EF9" w:rsidP="00772CE4">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9B666E" w:rsidRPr="00136CF0" w:rsidRDefault="00BC7EF9" w:rsidP="00772CE4">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w:t>
            </w:r>
          </w:p>
          <w:p w:rsidR="009B666E" w:rsidRPr="00136CF0" w:rsidRDefault="009B666E" w:rsidP="00772CE4">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 xml:space="preserve">profilu działalności w porównaniu do funkcjonujących przedsiębiorstw na </w:t>
            </w:r>
            <w:r w:rsidRPr="00136CF0">
              <w:rPr>
                <w:rFonts w:ascii="Times New Roman" w:hAnsi="Times New Roman" w:cs="Times New Roman"/>
                <w:sz w:val="20"/>
                <w:szCs w:val="20"/>
              </w:rPr>
              <w:lastRenderedPageBreak/>
              <w:t xml:space="preserve">terenie LGD lub gminy na terenie której będzie prowadzona działalność </w:t>
            </w:r>
          </w:p>
          <w:p w:rsidR="00BC7EF9" w:rsidRPr="00136CF0" w:rsidRDefault="00BC7EF9" w:rsidP="00772CE4">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oraz udowodnił to we wniosku o przyznanie pomocy.</w:t>
            </w:r>
          </w:p>
          <w:p w:rsidR="00BC7EF9" w:rsidRPr="00136CF0" w:rsidRDefault="00BC7EF9" w:rsidP="00772CE4">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BC7EF9" w:rsidRPr="00136CF0" w:rsidRDefault="00BC7EF9" w:rsidP="00960FF9">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Spełnienie kryterium będzie badane na </w:t>
            </w:r>
            <w:r w:rsidR="009B666E" w:rsidRPr="00136CF0">
              <w:rPr>
                <w:rFonts w:ascii="Times New Roman" w:hAnsi="Times New Roman" w:cs="Times New Roman"/>
                <w:sz w:val="20"/>
                <w:szCs w:val="20"/>
              </w:rPr>
              <w:t xml:space="preserve">podstawie dokumentów załączonych do wniosku o przyznanie pomocy oraz będzie miało odzwierciedlenie </w:t>
            </w:r>
            <w:r w:rsidR="002D6893" w:rsidRPr="00136CF0">
              <w:rPr>
                <w:rFonts w:ascii="Times New Roman" w:hAnsi="Times New Roman" w:cs="Times New Roman"/>
                <w:sz w:val="20"/>
                <w:szCs w:val="20"/>
              </w:rPr>
              <w:t xml:space="preserve">w budżecie operacji. </w:t>
            </w:r>
            <w:r w:rsidRPr="00136CF0">
              <w:rPr>
                <w:rFonts w:ascii="Times New Roman" w:hAnsi="Times New Roman" w:cs="Times New Roman"/>
                <w:sz w:val="20"/>
                <w:szCs w:val="20"/>
              </w:rPr>
              <w:t>Punktacji nie podlega segregacja odpadów.</w:t>
            </w:r>
          </w:p>
        </w:tc>
        <w:tc>
          <w:tcPr>
            <w:tcW w:w="1418" w:type="dxa"/>
          </w:tcPr>
          <w:p w:rsidR="00BC7EF9" w:rsidRPr="00136CF0"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Czas realizacji operacji jest krótszy niż 18 miesięcy.</w:t>
            </w: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Operacja przyczynia się do podniesienia atrakcyjności turystycznej obszaru LGD poprzez:</w:t>
            </w:r>
          </w:p>
          <w:p w:rsidR="00BC7EF9" w:rsidRPr="00136CF0" w:rsidRDefault="00BC7EF9" w:rsidP="00BC7EF9">
            <w:pPr>
              <w:numPr>
                <w:ilvl w:val="0"/>
                <w:numId w:val="47"/>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miejsc noclegowych połączonych z edukacją opartą o zasoby lokalne</w:t>
            </w:r>
          </w:p>
          <w:p w:rsidR="00BC7EF9" w:rsidRPr="00136CF0" w:rsidRDefault="00BC7EF9" w:rsidP="00BC7EF9">
            <w:pPr>
              <w:numPr>
                <w:ilvl w:val="0"/>
                <w:numId w:val="47"/>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Zagospodarowanie zbiorników </w:t>
            </w:r>
            <w:r w:rsidRPr="00136CF0">
              <w:rPr>
                <w:rFonts w:ascii="Times New Roman" w:hAnsi="Times New Roman" w:cs="Times New Roman"/>
                <w:sz w:val="20"/>
                <w:szCs w:val="20"/>
              </w:rPr>
              <w:lastRenderedPageBreak/>
              <w:t>wodnych i terenów z nimi bezpośrednio powiązanych (terenów przyległych) na cele rekreacyjno - turystyczne</w:t>
            </w:r>
          </w:p>
          <w:p w:rsidR="00BC7EF9" w:rsidRPr="00136CF0" w:rsidRDefault="00BC7EF9" w:rsidP="00BC7EF9">
            <w:pPr>
              <w:numPr>
                <w:ilvl w:val="0"/>
                <w:numId w:val="47"/>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punktów sprzedaży produktów lokalnych (kuchnia, rękodzieło, produkty rolne)</w:t>
            </w:r>
          </w:p>
          <w:p w:rsidR="00BC7EF9" w:rsidRPr="00136CF0" w:rsidRDefault="00BC7EF9" w:rsidP="00BC7EF9">
            <w:pPr>
              <w:numPr>
                <w:ilvl w:val="0"/>
                <w:numId w:val="47"/>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punktów gastronomicznych</w:t>
            </w:r>
          </w:p>
          <w:p w:rsidR="00BC7EF9" w:rsidRPr="00136CF0" w:rsidRDefault="00BC7EF9" w:rsidP="00BC7EF9">
            <w:pPr>
              <w:numPr>
                <w:ilvl w:val="0"/>
                <w:numId w:val="47"/>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Utworzenie wypożyczalni sprzętu rekreacyjnego </w:t>
            </w:r>
          </w:p>
          <w:p w:rsidR="00BC7EF9" w:rsidRPr="00136CF0" w:rsidRDefault="00BC7EF9" w:rsidP="00BC7EF9">
            <w:pPr>
              <w:numPr>
                <w:ilvl w:val="0"/>
                <w:numId w:val="47"/>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Budowę małej infrastruktury turystycznej</w:t>
            </w:r>
            <w:r w:rsidR="002D6893" w:rsidRPr="00136CF0">
              <w:rPr>
                <w:rFonts w:ascii="Times New Roman" w:hAnsi="Times New Roman" w:cs="Times New Roman"/>
                <w:sz w:val="20"/>
                <w:szCs w:val="20"/>
              </w:rPr>
              <w:t xml:space="preserve"> i/lub rekreacyjnej</w:t>
            </w:r>
            <w:r w:rsidRPr="00136CF0">
              <w:rPr>
                <w:rFonts w:ascii="Times New Roman" w:hAnsi="Times New Roman" w:cs="Times New Roman"/>
                <w:sz w:val="20"/>
                <w:szCs w:val="20"/>
              </w:rPr>
              <w:t xml:space="preserve"> (wiaty, punkty postojowe w miejscach wykorzystywanych turystycznie lub rekreacyjnie, </w:t>
            </w:r>
            <w:r w:rsidR="002D6893" w:rsidRPr="00136CF0">
              <w:rPr>
                <w:rFonts w:ascii="Times New Roman" w:hAnsi="Times New Roman" w:cs="Times New Roman"/>
                <w:sz w:val="20"/>
                <w:szCs w:val="20"/>
              </w:rPr>
              <w:t xml:space="preserve">place zabaw, </w:t>
            </w:r>
            <w:r w:rsidRPr="00136CF0">
              <w:rPr>
                <w:rFonts w:ascii="Times New Roman" w:hAnsi="Times New Roman" w:cs="Times New Roman"/>
                <w:sz w:val="20"/>
                <w:szCs w:val="20"/>
              </w:rPr>
              <w:t>siłownie zewnętrzne</w:t>
            </w:r>
            <w:r w:rsidR="002D6893" w:rsidRPr="00136CF0">
              <w:rPr>
                <w:rFonts w:ascii="Times New Roman" w:hAnsi="Times New Roman" w:cs="Times New Roman"/>
                <w:sz w:val="20"/>
                <w:szCs w:val="20"/>
              </w:rPr>
              <w:t xml:space="preserve"> itp.</w:t>
            </w:r>
            <w:r w:rsidRPr="00136CF0">
              <w:rPr>
                <w:rFonts w:ascii="Times New Roman" w:hAnsi="Times New Roman" w:cs="Times New Roman"/>
                <w:sz w:val="20"/>
                <w:szCs w:val="20"/>
              </w:rPr>
              <w:t>)</w:t>
            </w:r>
          </w:p>
          <w:p w:rsidR="00BC7EF9" w:rsidRPr="00136CF0" w:rsidRDefault="00BC7EF9" w:rsidP="00BC7EF9">
            <w:pPr>
              <w:numPr>
                <w:ilvl w:val="0"/>
                <w:numId w:val="47"/>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Operacja nie tworzy preferowanej infrastruktury </w:t>
            </w:r>
          </w:p>
        </w:tc>
        <w:tc>
          <w:tcPr>
            <w:tcW w:w="1134" w:type="dxa"/>
            <w:gridSpan w:val="2"/>
            <w:shd w:val="clear" w:color="auto" w:fill="auto"/>
          </w:tcPr>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3</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3</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w:t>
            </w:r>
          </w:p>
          <w:p w:rsidR="00BC7EF9" w:rsidRPr="00136CF0" w:rsidRDefault="00BC7EF9" w:rsidP="00772CE4">
            <w:pPr>
              <w:spacing w:after="0" w:line="240" w:lineRule="auto"/>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2</w:t>
            </w: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0</w:t>
            </w:r>
          </w:p>
        </w:tc>
        <w:tc>
          <w:tcPr>
            <w:tcW w:w="3402"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lastRenderedPageBreak/>
              <w:t xml:space="preserve">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t>
            </w:r>
            <w:r w:rsidRPr="00136CF0">
              <w:rPr>
                <w:rFonts w:ascii="Times New Roman" w:hAnsi="Times New Roman" w:cs="Times New Roman"/>
                <w:sz w:val="20"/>
                <w:szCs w:val="20"/>
              </w:rPr>
              <w:lastRenderedPageBreak/>
              <w:t>wizerunek turystyczny miejscowości,  polegające na:</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utworzeniu miejsc noclegowych połączonych z edukacją opartą o zasoby lokalne;</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zagospodarowaniu zbiorników wodnych na cele rekreacyjno – turystyczne;</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utworzeniu punktów sprzedaży produktów lokalnych (kuchnia, rękodzieło, produkty rolne);</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utworzeniu punktów gastronomicznych;</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 utworzeniu wypożyczalni sprzętu rekreacyjnego; </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 budowie małej infrastruktury turystycznej </w:t>
            </w:r>
            <w:r w:rsidR="002D6893" w:rsidRPr="00136CF0">
              <w:rPr>
                <w:rFonts w:ascii="Times New Roman" w:hAnsi="Times New Roman" w:cs="Times New Roman"/>
                <w:sz w:val="20"/>
                <w:szCs w:val="20"/>
              </w:rPr>
              <w:t xml:space="preserve">i/lub rekreacyjnej </w:t>
            </w:r>
            <w:r w:rsidRPr="00136CF0">
              <w:rPr>
                <w:rFonts w:ascii="Times New Roman" w:hAnsi="Times New Roman" w:cs="Times New Roman"/>
                <w:sz w:val="20"/>
                <w:szCs w:val="20"/>
              </w:rPr>
              <w:t xml:space="preserve">(wiaty, punkty postojowe w miejscach wykorzystywanych turystycznie lub rekreacyjnie, </w:t>
            </w:r>
            <w:r w:rsidR="002D6893" w:rsidRPr="00136CF0">
              <w:rPr>
                <w:rFonts w:ascii="Times New Roman" w:hAnsi="Times New Roman" w:cs="Times New Roman"/>
                <w:sz w:val="20"/>
                <w:szCs w:val="20"/>
              </w:rPr>
              <w:t xml:space="preserve">place zabaw, </w:t>
            </w:r>
            <w:r w:rsidRPr="00136CF0">
              <w:rPr>
                <w:rFonts w:ascii="Times New Roman" w:hAnsi="Times New Roman" w:cs="Times New Roman"/>
                <w:sz w:val="20"/>
                <w:szCs w:val="20"/>
              </w:rPr>
              <w:t>siłownie zewnętrzne).</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Spełnienie kryterium będzie badane na podstawie informacji zawartej we wniosku oraz będzie miało odzwierciedlenie w budżecie operacji.</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spełnia jeden z następujących warunków:</w:t>
            </w:r>
          </w:p>
          <w:p w:rsidR="00BC7EF9" w:rsidRPr="0073569F" w:rsidRDefault="00BC7EF9" w:rsidP="00BC7EF9">
            <w:pPr>
              <w:pStyle w:val="Akapitzlist"/>
              <w:numPr>
                <w:ilvl w:val="0"/>
                <w:numId w:val="57"/>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zamieszkuje na obszarze LSR co najmniej 1 rok</w:t>
            </w:r>
          </w:p>
          <w:p w:rsidR="00BC7EF9" w:rsidRPr="0073569F" w:rsidRDefault="00BC7EF9" w:rsidP="00BC7EF9">
            <w:pPr>
              <w:pStyle w:val="Akapitzlist"/>
              <w:numPr>
                <w:ilvl w:val="0"/>
                <w:numId w:val="57"/>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BC7EF9" w:rsidRPr="0073569F" w:rsidRDefault="00BC7EF9" w:rsidP="00BC7EF9">
            <w:pPr>
              <w:pStyle w:val="Akapitzlist"/>
              <w:numPr>
                <w:ilvl w:val="0"/>
                <w:numId w:val="57"/>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ma siedzibę na obszarze LSR w przypadku jst i ngo</w:t>
            </w: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402" w:type="dxa"/>
            <w:gridSpan w:val="2"/>
            <w:shd w:val="clear" w:color="auto" w:fill="FFFFFF"/>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534" w:type="dxa"/>
            <w:shd w:val="clear" w:color="auto" w:fill="D9D9D9"/>
          </w:tcPr>
          <w:p w:rsidR="00BC7EF9" w:rsidRPr="0073569F" w:rsidRDefault="00BC7EF9" w:rsidP="00BC7EF9">
            <w:pPr>
              <w:pStyle w:val="Akapitzlist"/>
              <w:numPr>
                <w:ilvl w:val="0"/>
                <w:numId w:val="71"/>
              </w:numPr>
              <w:tabs>
                <w:tab w:val="left" w:pos="0"/>
              </w:tabs>
              <w:suppressAutoHyphens w:val="0"/>
              <w:spacing w:after="0" w:line="240" w:lineRule="auto"/>
              <w:rPr>
                <w:rFonts w:ascii="Times New Roman" w:hAnsi="Times New Roman" w:cs="Times New Roman"/>
                <w:sz w:val="20"/>
                <w:szCs w:val="20"/>
              </w:rPr>
            </w:pPr>
          </w:p>
        </w:tc>
        <w:tc>
          <w:tcPr>
            <w:tcW w:w="3118" w:type="dxa"/>
            <w:gridSpan w:val="2"/>
            <w:shd w:val="clear" w:color="auto" w:fill="auto"/>
          </w:tcPr>
          <w:p w:rsidR="00BC7EF9" w:rsidRPr="00DA41F0" w:rsidRDefault="00BC7EF9" w:rsidP="00772CE4">
            <w:pPr>
              <w:spacing w:after="0" w:line="240" w:lineRule="auto"/>
              <w:rPr>
                <w:rFonts w:ascii="Times New Roman" w:hAnsi="Times New Roman" w:cs="Times New Roman"/>
                <w:color w:val="FF0000"/>
                <w:sz w:val="20"/>
                <w:szCs w:val="20"/>
              </w:rPr>
            </w:pPr>
            <w:r w:rsidRPr="0073569F">
              <w:rPr>
                <w:rFonts w:ascii="Times New Roman" w:hAnsi="Times New Roman" w:cs="Times New Roman"/>
                <w:sz w:val="20"/>
                <w:szCs w:val="20"/>
              </w:rPr>
              <w:t xml:space="preserve">Wkład własny wnioskodawcy w finansowanie projektu jest wyższy od minimalnego </w:t>
            </w:r>
            <w:r w:rsidRPr="00136CF0">
              <w:rPr>
                <w:rFonts w:ascii="Times New Roman" w:hAnsi="Times New Roman" w:cs="Times New Roman"/>
                <w:sz w:val="20"/>
                <w:szCs w:val="20"/>
              </w:rPr>
              <w:t>wymaganego o 5%</w:t>
            </w:r>
          </w:p>
        </w:tc>
        <w:tc>
          <w:tcPr>
            <w:tcW w:w="1134" w:type="dxa"/>
            <w:gridSpan w:val="2"/>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402"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w:t>
            </w:r>
            <w:r w:rsidRPr="00136CF0">
              <w:rPr>
                <w:rFonts w:ascii="Times New Roman" w:hAnsi="Times New Roman" w:cs="Times New Roman"/>
                <w:sz w:val="20"/>
                <w:szCs w:val="20"/>
              </w:rPr>
              <w:t xml:space="preserve">deklarują finansowy wkład własny na poziomie wyższym niż minimalny określony w rozporządzeniu Ministra Rolnictwa i </w:t>
            </w:r>
            <w:r w:rsidRPr="00136CF0">
              <w:rPr>
                <w:rFonts w:ascii="Times New Roman" w:hAnsi="Times New Roman" w:cs="Times New Roman"/>
                <w:sz w:val="20"/>
                <w:szCs w:val="20"/>
              </w:rPr>
              <w:lastRenderedPageBreak/>
              <w:t>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3652" w:type="dxa"/>
            <w:gridSpan w:val="3"/>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lastRenderedPageBreak/>
              <w:t>Suma:</w:t>
            </w:r>
          </w:p>
        </w:tc>
        <w:tc>
          <w:tcPr>
            <w:tcW w:w="4536" w:type="dxa"/>
            <w:gridSpan w:val="4"/>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Maksymalna liczba: 3</w:t>
            </w:r>
            <w:r w:rsidR="00136CF0">
              <w:rPr>
                <w:rFonts w:ascii="Times New Roman" w:hAnsi="Times New Roman" w:cs="Times New Roman"/>
                <w:sz w:val="20"/>
                <w:szCs w:val="20"/>
              </w:rPr>
              <w:t>1</w:t>
            </w:r>
          </w:p>
        </w:tc>
        <w:tc>
          <w:tcPr>
            <w:tcW w:w="1418" w:type="dxa"/>
          </w:tcPr>
          <w:p w:rsidR="00BC7EF9" w:rsidRPr="0073569F" w:rsidRDefault="00BC7EF9" w:rsidP="00772CE4">
            <w:pPr>
              <w:spacing w:after="0" w:line="240" w:lineRule="auto"/>
              <w:rPr>
                <w:rFonts w:ascii="Times New Roman" w:hAnsi="Times New Roman" w:cs="Times New Roman"/>
                <w:sz w:val="20"/>
                <w:szCs w:val="20"/>
              </w:rPr>
            </w:pPr>
          </w:p>
        </w:tc>
      </w:tr>
    </w:tbl>
    <w:p w:rsidR="00BC7EF9" w:rsidRPr="0073569F" w:rsidRDefault="00BC7EF9" w:rsidP="00BC7EF9">
      <w:pPr>
        <w:spacing w:after="0" w:line="240" w:lineRule="auto"/>
        <w:rPr>
          <w:rFonts w:ascii="Times New Roman" w:hAnsi="Times New Roman" w:cs="Times New Roman"/>
          <w:sz w:val="20"/>
          <w:szCs w:val="20"/>
        </w:rPr>
      </w:pPr>
    </w:p>
    <w:p w:rsidR="00BC7EF9" w:rsidRPr="0073569F" w:rsidRDefault="00BC7EF9" w:rsidP="00BC7EF9">
      <w:pPr>
        <w:jc w:val="both"/>
        <w:rPr>
          <w:rFonts w:ascii="Times New Roman" w:hAnsi="Times New Roman" w:cs="Times New Roman"/>
        </w:rPr>
      </w:pPr>
      <w:r w:rsidRPr="0073569F">
        <w:rPr>
          <w:rFonts w:ascii="Times New Roman" w:hAnsi="Times New Roman" w:cs="Times New Roman"/>
        </w:rPr>
        <w:t>Uzasadnienie oceny:</w:t>
      </w:r>
    </w:p>
    <w:p w:rsidR="00BC7EF9" w:rsidRPr="0073569F" w:rsidRDefault="00BC7EF9" w:rsidP="00BC7EF9">
      <w:pPr>
        <w:jc w:val="both"/>
        <w:rPr>
          <w:rFonts w:ascii="Times New Roman" w:hAnsi="Times New Roman" w:cs="Times New Roman"/>
        </w:rPr>
      </w:pPr>
      <w:r w:rsidRPr="0073569F">
        <w:rPr>
          <w:rFonts w:ascii="Times New Roman" w:hAnsi="Times New Roman" w:cs="Times New Roman"/>
        </w:rPr>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Data oraz podpisy osób oceniających:  …………………………………………………………….........</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136CF0"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p>
    <w:p w:rsidR="00BC7EF9" w:rsidRPr="0073569F" w:rsidRDefault="00BC7EF9" w:rsidP="00BC7EF9">
      <w:pPr>
        <w:suppressAutoHyphens w:val="0"/>
        <w:rPr>
          <w:rFonts w:ascii="Times New Roman" w:hAnsi="Times New Roman" w:cs="Times New Roman"/>
        </w:rPr>
      </w:pPr>
      <w:r w:rsidRPr="0073569F">
        <w:rPr>
          <w:rFonts w:ascii="Times New Roman" w:hAnsi="Times New Roman" w:cs="Times New Roman"/>
        </w:rPr>
        <w:br w:type="page"/>
      </w:r>
    </w:p>
    <w:p w:rsidR="00BC7EF9" w:rsidRPr="0073569F" w:rsidRDefault="00BC7EF9" w:rsidP="00BC7EF9">
      <w:pPr>
        <w:jc w:val="center"/>
        <w:rPr>
          <w:rFonts w:ascii="Times New Roman" w:hAnsi="Times New Roman" w:cs="Times New Roman"/>
          <w:b/>
          <w:i/>
        </w:rPr>
      </w:pPr>
      <w:r w:rsidRPr="0073569F">
        <w:rPr>
          <w:rFonts w:ascii="Times New Roman" w:hAnsi="Times New Roman" w:cs="Times New Roman"/>
          <w:b/>
          <w:i/>
        </w:rPr>
        <w:lastRenderedPageBreak/>
        <w:t>Karty zgodności z kryteriami wybory operacji dla celu ogólnego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900"/>
        <w:gridCol w:w="1962"/>
        <w:gridCol w:w="993"/>
        <w:gridCol w:w="850"/>
        <w:gridCol w:w="2552"/>
        <w:gridCol w:w="1417"/>
      </w:tblGrid>
      <w:tr w:rsidR="00BC7EF9" w:rsidRPr="0073569F" w:rsidTr="00772CE4">
        <w:tc>
          <w:tcPr>
            <w:tcW w:w="9322" w:type="dxa"/>
            <w:gridSpan w:val="7"/>
            <w:shd w:val="clear" w:color="auto" w:fill="D9D9D9"/>
          </w:tcPr>
          <w:p w:rsidR="00BC7EF9" w:rsidRPr="0073569F" w:rsidRDefault="00BC7EF9" w:rsidP="00772CE4">
            <w:pPr>
              <w:spacing w:after="0" w:line="240" w:lineRule="auto"/>
              <w:jc w:val="center"/>
              <w:rPr>
                <w:rFonts w:ascii="Times New Roman" w:hAnsi="Times New Roman" w:cs="Times New Roman"/>
                <w:b/>
                <w:sz w:val="24"/>
                <w:szCs w:val="24"/>
              </w:rPr>
            </w:pPr>
            <w:r w:rsidRPr="0073569F">
              <w:rPr>
                <w:rFonts w:ascii="Times New Roman" w:hAnsi="Times New Roman" w:cs="Times New Roman"/>
                <w:b/>
                <w:sz w:val="24"/>
                <w:szCs w:val="24"/>
              </w:rPr>
              <w:t>Karta oceny operacji w ramach konkursu nr.</w:t>
            </w:r>
          </w:p>
        </w:tc>
      </w:tr>
      <w:tr w:rsidR="00BC7EF9" w:rsidRPr="0073569F" w:rsidTr="00772CE4">
        <w:tc>
          <w:tcPr>
            <w:tcW w:w="9322" w:type="dxa"/>
            <w:gridSpan w:val="7"/>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 xml:space="preserve">Numer wniosku: </w:t>
            </w:r>
          </w:p>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w:t>
            </w:r>
          </w:p>
        </w:tc>
      </w:tr>
      <w:tr w:rsidR="00BC7EF9" w:rsidRPr="0073569F" w:rsidTr="00772CE4">
        <w:tc>
          <w:tcPr>
            <w:tcW w:w="9322" w:type="dxa"/>
            <w:gridSpan w:val="7"/>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Nazwa wnioskodawcy: ……………………………………………………………………………………………………………………………………………………………………………………………………</w:t>
            </w:r>
          </w:p>
        </w:tc>
      </w:tr>
      <w:tr w:rsidR="00BC7EF9" w:rsidRPr="0073569F" w:rsidTr="00772CE4">
        <w:tc>
          <w:tcPr>
            <w:tcW w:w="9322" w:type="dxa"/>
            <w:gridSpan w:val="7"/>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Tytuł operacji: ……………………………………………………………………………………………………………………………………………………………………………………………………</w:t>
            </w:r>
          </w:p>
        </w:tc>
      </w:tr>
      <w:tr w:rsidR="00BC7EF9" w:rsidRPr="0073569F" w:rsidTr="00772CE4">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ogólny</w:t>
            </w:r>
          </w:p>
        </w:tc>
        <w:tc>
          <w:tcPr>
            <w:tcW w:w="7774" w:type="dxa"/>
            <w:gridSpan w:val="5"/>
            <w:shd w:val="clear" w:color="auto" w:fill="auto"/>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3. Obszar LGD konkurencyjny gospodarczo z przedsiębiorczymi mieszkańcami świadomymi atutów swojego otoczenia.</w:t>
            </w:r>
          </w:p>
        </w:tc>
      </w:tr>
      <w:tr w:rsidR="00BC7EF9" w:rsidRPr="0073569F" w:rsidTr="00772CE4">
        <w:trPr>
          <w:trHeight w:val="330"/>
        </w:trPr>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szczegółowy</w:t>
            </w:r>
          </w:p>
        </w:tc>
        <w:tc>
          <w:tcPr>
            <w:tcW w:w="3805" w:type="dxa"/>
            <w:gridSpan w:val="3"/>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9"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BC7EF9" w:rsidRPr="0073569F" w:rsidTr="00772CE4">
        <w:trPr>
          <w:trHeight w:val="330"/>
        </w:trPr>
        <w:tc>
          <w:tcPr>
            <w:tcW w:w="1548" w:type="dxa"/>
            <w:gridSpan w:val="2"/>
            <w:vMerge w:val="restart"/>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Przedsięwzięcie</w:t>
            </w:r>
          </w:p>
        </w:tc>
        <w:tc>
          <w:tcPr>
            <w:tcW w:w="3805" w:type="dxa"/>
            <w:gridSpan w:val="3"/>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3.1.1 Wspieranie działalności związanej z przetwórstwem rolno – spożywczym.</w:t>
            </w:r>
          </w:p>
        </w:tc>
        <w:tc>
          <w:tcPr>
            <w:tcW w:w="3969" w:type="dxa"/>
            <w:gridSpan w:val="2"/>
            <w:vMerge w:val="restart"/>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3.2.1 Wsparcie innowacyjnej działalności w sektorze usług.</w:t>
            </w:r>
          </w:p>
        </w:tc>
      </w:tr>
      <w:tr w:rsidR="00BC7EF9" w:rsidRPr="0073569F" w:rsidTr="00772CE4">
        <w:trPr>
          <w:trHeight w:val="330"/>
        </w:trPr>
        <w:tc>
          <w:tcPr>
            <w:tcW w:w="1548" w:type="dxa"/>
            <w:gridSpan w:val="2"/>
            <w:vMerge/>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c>
          <w:tcPr>
            <w:tcW w:w="3805" w:type="dxa"/>
            <w:gridSpan w:val="3"/>
            <w:tcBorders>
              <w:bottom w:val="single" w:sz="4" w:space="0" w:color="auto"/>
            </w:tcBorders>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3.1.2 Wspieranie działalności związanej z wprowadzaniem na rynek produktów lokalnych w ramach krótkich łańcuchów dostaw.</w:t>
            </w:r>
          </w:p>
        </w:tc>
        <w:tc>
          <w:tcPr>
            <w:tcW w:w="3969" w:type="dxa"/>
            <w:gridSpan w:val="2"/>
            <w:vMerge/>
            <w:shd w:val="clear" w:color="auto" w:fill="auto"/>
          </w:tcPr>
          <w:p w:rsidR="00BC7EF9" w:rsidRPr="0073569F" w:rsidRDefault="00BC7EF9" w:rsidP="00772CE4">
            <w:pPr>
              <w:spacing w:after="0" w:line="240" w:lineRule="auto"/>
              <w:jc w:val="both"/>
              <w:rPr>
                <w:rFonts w:ascii="Times New Roman" w:hAnsi="Times New Roman" w:cs="Times New Roman"/>
                <w:sz w:val="20"/>
                <w:szCs w:val="20"/>
              </w:rPr>
            </w:pPr>
          </w:p>
        </w:tc>
      </w:tr>
      <w:tr w:rsidR="00BC7EF9" w:rsidRPr="0073569F" w:rsidTr="00772CE4">
        <w:trPr>
          <w:trHeight w:val="330"/>
        </w:trPr>
        <w:tc>
          <w:tcPr>
            <w:tcW w:w="1548" w:type="dxa"/>
            <w:gridSpan w:val="2"/>
            <w:vMerge/>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c>
          <w:tcPr>
            <w:tcW w:w="3805" w:type="dxa"/>
            <w:gridSpan w:val="3"/>
            <w:tcBorders>
              <w:bottom w:val="single" w:sz="4" w:space="0" w:color="auto"/>
            </w:tcBorders>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3.1.3 Wspieranie działalności wykorzystującej potencjał rolnictwa.</w:t>
            </w:r>
          </w:p>
        </w:tc>
        <w:tc>
          <w:tcPr>
            <w:tcW w:w="3969" w:type="dxa"/>
            <w:gridSpan w:val="2"/>
            <w:vMerge/>
            <w:tcBorders>
              <w:bottom w:val="single" w:sz="4" w:space="0" w:color="auto"/>
            </w:tcBorders>
            <w:shd w:val="clear" w:color="auto" w:fill="auto"/>
          </w:tcPr>
          <w:p w:rsidR="00BC7EF9" w:rsidRPr="0073569F" w:rsidRDefault="00BC7EF9" w:rsidP="00772CE4">
            <w:pPr>
              <w:spacing w:after="0" w:line="240" w:lineRule="auto"/>
              <w:jc w:val="both"/>
              <w:rPr>
                <w:rFonts w:ascii="Times New Roman" w:hAnsi="Times New Roman" w:cs="Times New Roman"/>
                <w:sz w:val="20"/>
                <w:szCs w:val="20"/>
              </w:rPr>
            </w:pPr>
          </w:p>
        </w:tc>
      </w:tr>
      <w:tr w:rsidR="00BC7EF9" w:rsidRPr="0073569F" w:rsidTr="00772CE4">
        <w:tc>
          <w:tcPr>
            <w:tcW w:w="9322" w:type="dxa"/>
            <w:gridSpan w:val="7"/>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rPr>
          <w:trHeight w:val="795"/>
        </w:trPr>
        <w:tc>
          <w:tcPr>
            <w:tcW w:w="648" w:type="dxa"/>
            <w:shd w:val="clear" w:color="auto" w:fill="D9D9D9"/>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Lp.</w:t>
            </w:r>
          </w:p>
        </w:tc>
        <w:tc>
          <w:tcPr>
            <w:tcW w:w="2862"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Kryteria</w:t>
            </w:r>
          </w:p>
        </w:tc>
        <w:tc>
          <w:tcPr>
            <w:tcW w:w="993"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Liczba punktów</w:t>
            </w:r>
          </w:p>
        </w:tc>
        <w:tc>
          <w:tcPr>
            <w:tcW w:w="3402"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Objaśnienie</w:t>
            </w:r>
          </w:p>
        </w:tc>
        <w:tc>
          <w:tcPr>
            <w:tcW w:w="1417"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Ilość przyznanych punktów</w:t>
            </w: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skonsultował wniosek o przyznanie pomocy i korzystał z doradztwa z pracownikami Biura LGD</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rsidR="00BC7EF9" w:rsidRPr="00136CF0"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musi </w:t>
            </w:r>
            <w:r w:rsidRPr="00136CF0">
              <w:rPr>
                <w:rFonts w:ascii="Times New Roman" w:hAnsi="Times New Roman" w:cs="Times New Roman"/>
                <w:sz w:val="20"/>
                <w:szCs w:val="20"/>
              </w:rPr>
              <w:t>skorzystać z doradztwa minimum jeden raz zgodnie z regulaminem doradztwa.</w:t>
            </w:r>
          </w:p>
          <w:p w:rsidR="00BC7EF9" w:rsidRPr="00136CF0" w:rsidRDefault="00BC7EF9" w:rsidP="00772CE4">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Wnioskodawca powinien zgłosić się na doradztwo z uzupełnionym wnioskiem, biznesplanem oraz załącznikami do wniosku.</w:t>
            </w:r>
          </w:p>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Spełnienie kryterium będzie badane na podstawie informacji zawartej we wniosku o przyznanie pomocy i prowadzonej przez Biuro LGD </w:t>
            </w:r>
            <w:r w:rsidRPr="0073569F">
              <w:rPr>
                <w:rFonts w:ascii="Times New Roman" w:hAnsi="Times New Roman" w:cs="Times New Roman"/>
                <w:sz w:val="20"/>
                <w:szCs w:val="20"/>
              </w:rPr>
              <w:lastRenderedPageBreak/>
              <w:t>ewidencji doradztwa.</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wykorzystanie:</w:t>
            </w:r>
          </w:p>
          <w:p w:rsidR="00BC7EF9" w:rsidRPr="0073569F" w:rsidRDefault="00BC7EF9" w:rsidP="00BC7EF9">
            <w:pPr>
              <w:numPr>
                <w:ilvl w:val="0"/>
                <w:numId w:val="46"/>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lokalnych produktów rolnych</w:t>
            </w:r>
          </w:p>
          <w:p w:rsidR="00BC7EF9" w:rsidRPr="0073569F" w:rsidRDefault="00BC7EF9" w:rsidP="00772CE4">
            <w:pPr>
              <w:suppressAutoHyphens w:val="0"/>
              <w:spacing w:after="0" w:line="240" w:lineRule="auto"/>
              <w:ind w:left="360"/>
              <w:rPr>
                <w:rFonts w:ascii="Times New Roman" w:hAnsi="Times New Roman" w:cs="Times New Roman"/>
                <w:sz w:val="20"/>
                <w:szCs w:val="20"/>
              </w:rPr>
            </w:pPr>
          </w:p>
          <w:p w:rsidR="00BC7EF9" w:rsidRPr="0073569F" w:rsidRDefault="00BC7EF9" w:rsidP="00BC7EF9">
            <w:pPr>
              <w:numPr>
                <w:ilvl w:val="0"/>
                <w:numId w:val="46"/>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potencjał rolnictwa</w:t>
            </w:r>
          </w:p>
          <w:p w:rsidR="00BC7EF9" w:rsidRPr="0073569F" w:rsidRDefault="00BC7EF9" w:rsidP="00772CE4">
            <w:pPr>
              <w:suppressAutoHyphens w:val="0"/>
              <w:spacing w:after="0" w:line="240" w:lineRule="auto"/>
              <w:rPr>
                <w:rFonts w:ascii="Times New Roman" w:hAnsi="Times New Roman" w:cs="Times New Roman"/>
                <w:sz w:val="20"/>
                <w:szCs w:val="20"/>
              </w:rPr>
            </w:pPr>
          </w:p>
          <w:p w:rsidR="00BC7EF9" w:rsidRPr="0073569F" w:rsidRDefault="00BC7EF9" w:rsidP="00BC7EF9">
            <w:pPr>
              <w:numPr>
                <w:ilvl w:val="0"/>
                <w:numId w:val="46"/>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nie zakłada wykorzystania produktów i potencjału</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p w:rsidR="00BC7EF9" w:rsidRPr="0073569F" w:rsidRDefault="00BC7EF9" w:rsidP="00772CE4">
            <w:pPr>
              <w:spacing w:after="0" w:line="240" w:lineRule="auto"/>
              <w:jc w:val="center"/>
              <w:rPr>
                <w:rFonts w:ascii="Times New Roman" w:hAnsi="Times New Roman" w:cs="Times New Roman"/>
                <w:sz w:val="20"/>
                <w:szCs w:val="20"/>
              </w:rPr>
            </w:pP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w ramach operacji wykorzystanie lokalnych  produktów rolnych, potencjału rolnictwa. Celem jest premiowanie projektów, które przyczyniają się do wykorzystania lokalnych zasobów pochodzących z upraw rolniczych i promowanie w ten sposób potencjału rolniczego przyczyniające  się do wzrostu konkurencyjności gospodarczej obszaru LSR.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w:t>
            </w:r>
          </w:p>
          <w:p w:rsidR="00136CF0" w:rsidRPr="00136CF0" w:rsidRDefault="00BC7EF9" w:rsidP="00BC7EF9">
            <w:pPr>
              <w:numPr>
                <w:ilvl w:val="0"/>
                <w:numId w:val="44"/>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1 miejsca pracy</w:t>
            </w:r>
          </w:p>
          <w:p w:rsidR="00136CF0" w:rsidRPr="00136CF0" w:rsidRDefault="00136CF0" w:rsidP="00136CF0">
            <w:pPr>
              <w:numPr>
                <w:ilvl w:val="0"/>
                <w:numId w:val="44"/>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pow. 1 miejsca pracy</w:t>
            </w:r>
          </w:p>
          <w:p w:rsidR="00BC7EF9" w:rsidRPr="00136CF0" w:rsidRDefault="00BC7EF9" w:rsidP="00BC7EF9">
            <w:pPr>
              <w:numPr>
                <w:ilvl w:val="0"/>
                <w:numId w:val="44"/>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utworzenie 2 miejsc pracy</w:t>
            </w:r>
          </w:p>
          <w:p w:rsidR="00BC7EF9" w:rsidRPr="0073569F" w:rsidRDefault="00BC7EF9" w:rsidP="00BC7EF9">
            <w:pPr>
              <w:numPr>
                <w:ilvl w:val="0"/>
                <w:numId w:val="48"/>
              </w:numPr>
              <w:suppressAutoHyphens w:val="0"/>
              <w:spacing w:after="0" w:line="240" w:lineRule="auto"/>
              <w:rPr>
                <w:rFonts w:ascii="Times New Roman" w:hAnsi="Times New Roman" w:cs="Times New Roman"/>
                <w:sz w:val="20"/>
                <w:szCs w:val="20"/>
              </w:rPr>
            </w:pPr>
            <w:r w:rsidRPr="00136CF0">
              <w:rPr>
                <w:rFonts w:ascii="Times New Roman" w:hAnsi="Times New Roman" w:cs="Times New Roman"/>
                <w:sz w:val="20"/>
                <w:szCs w:val="20"/>
              </w:rPr>
              <w:t>nie zakłada utworzenia</w:t>
            </w:r>
            <w:r w:rsidRPr="0073569F">
              <w:rPr>
                <w:rFonts w:ascii="Times New Roman" w:hAnsi="Times New Roman" w:cs="Times New Roman"/>
                <w:sz w:val="20"/>
                <w:szCs w:val="20"/>
              </w:rPr>
              <w:t xml:space="preserve"> i utrzymania miejsca pracy</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tabs>
                <w:tab w:val="left" w:pos="195"/>
                <w:tab w:val="center" w:pos="38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BC7EF9" w:rsidRPr="0073569F" w:rsidRDefault="00BC7EF9" w:rsidP="00772CE4">
            <w:pPr>
              <w:tabs>
                <w:tab w:val="left" w:pos="195"/>
                <w:tab w:val="center" w:pos="388"/>
              </w:tabs>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rsidR="00BC7EF9" w:rsidRPr="0073569F" w:rsidRDefault="00BC7EF9" w:rsidP="00772CE4">
            <w:pPr>
              <w:spacing w:after="0" w:line="240" w:lineRule="auto"/>
              <w:jc w:val="center"/>
              <w:rPr>
                <w:rFonts w:ascii="Times New Roman" w:hAnsi="Times New Roman" w:cs="Times New Roman"/>
                <w:sz w:val="20"/>
                <w:szCs w:val="20"/>
              </w:rPr>
            </w:pPr>
          </w:p>
          <w:p w:rsidR="00BC7EF9" w:rsidRDefault="00136CF0" w:rsidP="00772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BC7EF9"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utworzenie co najmniej 1 miejsca pracy dla osób należących do grup de faworyzowanych określonych w LSR</w:t>
            </w:r>
          </w:p>
        </w:tc>
        <w:tc>
          <w:tcPr>
            <w:tcW w:w="993" w:type="dxa"/>
            <w:shd w:val="clear" w:color="auto" w:fill="auto"/>
          </w:tcPr>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oddziaływujące na grupę defaworyzowaną ze względu na dostęp do rynku pracy.</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jest innowacyjna zgodnie z definicją i zakresem przyjętym w LSR oraz na jej wprowadzenie zaplanowano koszty w budżecie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Innowacja dotyczy:</w:t>
            </w:r>
          </w:p>
          <w:p w:rsidR="00BC7EF9" w:rsidRPr="0073569F" w:rsidRDefault="00BC7EF9" w:rsidP="00772CE4">
            <w:pPr>
              <w:spacing w:after="0" w:line="240" w:lineRule="auto"/>
              <w:rPr>
                <w:rFonts w:ascii="Times New Roman" w:hAnsi="Times New Roman" w:cs="Times New Roman"/>
                <w:sz w:val="20"/>
                <w:szCs w:val="20"/>
              </w:rPr>
            </w:pPr>
          </w:p>
          <w:p w:rsidR="00BC7EF9" w:rsidRDefault="00BC7EF9" w:rsidP="00BC7EF9">
            <w:pPr>
              <w:pStyle w:val="Akapitzlist"/>
              <w:numPr>
                <w:ilvl w:val="0"/>
                <w:numId w:val="45"/>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regionu LGD</w:t>
            </w:r>
          </w:p>
          <w:p w:rsidR="00B674F1" w:rsidRDefault="00B674F1" w:rsidP="00B674F1">
            <w:pPr>
              <w:pStyle w:val="Akapitzlist"/>
              <w:spacing w:after="0" w:line="240" w:lineRule="auto"/>
              <w:ind w:left="360"/>
              <w:rPr>
                <w:rFonts w:ascii="Times New Roman" w:hAnsi="Times New Roman" w:cs="Times New Roman"/>
                <w:sz w:val="20"/>
                <w:szCs w:val="20"/>
              </w:rPr>
            </w:pPr>
          </w:p>
          <w:p w:rsidR="00B674F1" w:rsidRPr="0073569F" w:rsidRDefault="00B674F1" w:rsidP="00BC7EF9">
            <w:pPr>
              <w:pStyle w:val="Akapitzlist"/>
              <w:numPr>
                <w:ilvl w:val="0"/>
                <w:numId w:val="45"/>
              </w:numPr>
              <w:spacing w:after="0" w:line="240" w:lineRule="auto"/>
              <w:rPr>
                <w:rFonts w:ascii="Times New Roman" w:hAnsi="Times New Roman" w:cs="Times New Roman"/>
                <w:sz w:val="20"/>
                <w:szCs w:val="20"/>
              </w:rPr>
            </w:pPr>
            <w:r>
              <w:rPr>
                <w:rFonts w:ascii="Times New Roman" w:hAnsi="Times New Roman" w:cs="Times New Roman"/>
                <w:sz w:val="20"/>
                <w:szCs w:val="20"/>
              </w:rPr>
              <w:t>gminy</w:t>
            </w:r>
          </w:p>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BC7EF9">
            <w:pPr>
              <w:pStyle w:val="Akapitzlist"/>
              <w:numPr>
                <w:ilvl w:val="0"/>
                <w:numId w:val="45"/>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przedsiębiorstwa </w:t>
            </w:r>
          </w:p>
          <w:p w:rsidR="00BC7EF9" w:rsidRPr="0073569F" w:rsidRDefault="00BC7EF9" w:rsidP="00772CE4">
            <w:pPr>
              <w:pStyle w:val="Akapitzlist"/>
              <w:rPr>
                <w:rFonts w:ascii="Times New Roman" w:hAnsi="Times New Roman" w:cs="Times New Roman"/>
                <w:sz w:val="20"/>
                <w:szCs w:val="20"/>
              </w:rPr>
            </w:pPr>
          </w:p>
          <w:p w:rsidR="00BC7EF9" w:rsidRPr="0073569F" w:rsidRDefault="00BC7EF9" w:rsidP="00BC7EF9">
            <w:pPr>
              <w:pStyle w:val="Akapitzlist"/>
              <w:numPr>
                <w:ilvl w:val="0"/>
                <w:numId w:val="45"/>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jest innowacyjna</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772CE4">
            <w:pPr>
              <w:spacing w:after="0" w:line="240" w:lineRule="auto"/>
              <w:rPr>
                <w:rFonts w:ascii="Times New Roman" w:hAnsi="Times New Roman" w:cs="Times New Roman"/>
                <w:sz w:val="20"/>
                <w:szCs w:val="20"/>
              </w:rPr>
            </w:pPr>
          </w:p>
          <w:p w:rsidR="00B674F1"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4</w:t>
            </w:r>
          </w:p>
          <w:p w:rsidR="00B674F1" w:rsidRDefault="00B674F1" w:rsidP="00772CE4">
            <w:pPr>
              <w:spacing w:after="0" w:line="240" w:lineRule="auto"/>
              <w:jc w:val="center"/>
              <w:rPr>
                <w:rFonts w:ascii="Times New Roman" w:hAnsi="Times New Roman" w:cs="Times New Roman"/>
                <w:sz w:val="20"/>
                <w:szCs w:val="20"/>
              </w:rPr>
            </w:pPr>
          </w:p>
          <w:p w:rsidR="00BC7EF9" w:rsidRPr="0073569F" w:rsidRDefault="00B674F1" w:rsidP="00772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BC7EF9" w:rsidRPr="0073569F">
              <w:rPr>
                <w:rFonts w:ascii="Times New Roman" w:hAnsi="Times New Roman" w:cs="Times New Roman"/>
                <w:sz w:val="20"/>
                <w:szCs w:val="20"/>
              </w:rPr>
              <w:t xml:space="preserve"> </w:t>
            </w:r>
          </w:p>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2 </w:t>
            </w:r>
          </w:p>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 xml:space="preserve">0 </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tc>
        <w:tc>
          <w:tcPr>
            <w:tcW w:w="3402" w:type="dxa"/>
            <w:gridSpan w:val="2"/>
            <w:shd w:val="clear" w:color="auto" w:fill="auto"/>
          </w:tcPr>
          <w:p w:rsidR="00BC7EF9" w:rsidRPr="00136CF0"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w:t>
            </w:r>
            <w:r w:rsidRPr="0073569F">
              <w:rPr>
                <w:rFonts w:ascii="Times New Roman" w:hAnsi="Times New Roman" w:cs="Times New Roman"/>
                <w:sz w:val="20"/>
                <w:szCs w:val="20"/>
              </w:rPr>
              <w:lastRenderedPageBreak/>
              <w:t xml:space="preserve">niestandardowe wykorzystanie </w:t>
            </w:r>
            <w:r w:rsidRPr="00136CF0">
              <w:rPr>
                <w:rFonts w:ascii="Times New Roman" w:hAnsi="Times New Roman" w:cs="Times New Roman"/>
                <w:sz w:val="20"/>
                <w:szCs w:val="20"/>
              </w:rPr>
              <w:t xml:space="preserve">zasobów czy promocja. </w:t>
            </w:r>
          </w:p>
          <w:p w:rsidR="00B674F1" w:rsidRPr="00136CF0" w:rsidRDefault="00B674F1" w:rsidP="00B674F1">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w:t>
            </w:r>
          </w:p>
          <w:p w:rsidR="00B674F1" w:rsidRPr="00136CF0" w:rsidRDefault="00B674F1" w:rsidP="00B674F1">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B674F1" w:rsidRPr="00136CF0" w:rsidRDefault="00B674F1" w:rsidP="00B674F1">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oraz udowodnił to we wniosku o przyznanie pomocy.</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BC7EF9" w:rsidRPr="00136CF0" w:rsidRDefault="00B674F1" w:rsidP="00960FF9">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Spełnienie kryterium będzie badane na podstawie dokumentów załączonych do wniosku o przyznanie pomocy oraz będzie miało odzwierciedlenie w budżecie operacji.</w:t>
            </w:r>
            <w:r w:rsidR="00BC7EF9" w:rsidRPr="00136CF0">
              <w:rPr>
                <w:rFonts w:ascii="Times New Roman" w:hAnsi="Times New Roman" w:cs="Times New Roman"/>
                <w:sz w:val="20"/>
                <w:szCs w:val="20"/>
              </w:rPr>
              <w:t xml:space="preserve"> Punktacji nie podlega segregacja odpadów.</w:t>
            </w:r>
          </w:p>
        </w:tc>
        <w:tc>
          <w:tcPr>
            <w:tcW w:w="1417" w:type="dxa"/>
          </w:tcPr>
          <w:p w:rsidR="00BC7EF9" w:rsidRPr="00136CF0"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Czas realizacji operacji jest krótszy niż 18 miesięcy.</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LGD do momentu złożenia wniosku o płatność.</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Spełnienie kryterium będzie badane na podstawie informacji zawartej we </w:t>
            </w:r>
            <w:r w:rsidRPr="0073569F">
              <w:rPr>
                <w:rFonts w:ascii="Times New Roman" w:hAnsi="Times New Roman" w:cs="Times New Roman"/>
                <w:sz w:val="20"/>
                <w:szCs w:val="20"/>
              </w:rPr>
              <w:lastRenderedPageBreak/>
              <w:t>wniosku o przyznanie pomocy.</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przyczynia się do podniesienia konkurencyjności gospodarczej regionu poprzez realizacje operacji w zakresie:</w:t>
            </w:r>
          </w:p>
          <w:p w:rsidR="00BC7EF9" w:rsidRPr="0073569F" w:rsidRDefault="00BC7EF9" w:rsidP="00BC7EF9">
            <w:pPr>
              <w:numPr>
                <w:ilvl w:val="0"/>
                <w:numId w:val="49"/>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związanej z przetwórstwem rolno – spożywczym</w:t>
            </w:r>
          </w:p>
          <w:p w:rsidR="00BC7EF9" w:rsidRPr="0073569F" w:rsidRDefault="00BC7EF9" w:rsidP="00BC7EF9">
            <w:pPr>
              <w:numPr>
                <w:ilvl w:val="0"/>
                <w:numId w:val="49"/>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związanej z wprowadzaniem na rynek produktów lokalnych </w:t>
            </w:r>
          </w:p>
          <w:p w:rsidR="00BC7EF9" w:rsidRPr="0073569F" w:rsidRDefault="00BC7EF9" w:rsidP="00BC7EF9">
            <w:pPr>
              <w:numPr>
                <w:ilvl w:val="0"/>
                <w:numId w:val="49"/>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związanej z wykorzystaniem potencjału rolnictwa</w:t>
            </w:r>
          </w:p>
          <w:p w:rsidR="00BC7EF9" w:rsidRPr="0073569F" w:rsidRDefault="00BC7EF9" w:rsidP="00BC7EF9">
            <w:pPr>
              <w:numPr>
                <w:ilvl w:val="0"/>
                <w:numId w:val="49"/>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innowacyjne usługi dla mieszkańców obszaru niesklasyfikowane wyżej</w:t>
            </w:r>
          </w:p>
          <w:p w:rsidR="00BC7EF9" w:rsidRPr="0073569F" w:rsidRDefault="00BC7EF9" w:rsidP="00BC7EF9">
            <w:pPr>
              <w:numPr>
                <w:ilvl w:val="0"/>
                <w:numId w:val="49"/>
              </w:numPr>
              <w:suppressAutoHyphens w:val="0"/>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nie przyczynia się do podniesienia konkurencyjności gospodarczej</w:t>
            </w:r>
          </w:p>
        </w:tc>
        <w:tc>
          <w:tcPr>
            <w:tcW w:w="993" w:type="dxa"/>
            <w:shd w:val="clear" w:color="auto" w:fill="auto"/>
          </w:tcPr>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4"/>
                <w:szCs w:val="24"/>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3</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2</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w ramach zaplanowanej operacji przyczynia się do podniesienia konkurencyjności gospodarczej regionu poprzez realizację operacji w zakresie: </w:t>
            </w:r>
          </w:p>
          <w:p w:rsidR="00BC7EF9" w:rsidRPr="0073569F" w:rsidRDefault="00BC7EF9" w:rsidP="00BC7EF9">
            <w:pPr>
              <w:numPr>
                <w:ilvl w:val="0"/>
                <w:numId w:val="50"/>
              </w:numPr>
              <w:suppressAutoHyphens w:val="0"/>
              <w:spacing w:after="0" w:line="240" w:lineRule="auto"/>
              <w:ind w:left="357" w:hanging="357"/>
              <w:rPr>
                <w:rFonts w:ascii="Times New Roman" w:hAnsi="Times New Roman" w:cs="Times New Roman"/>
                <w:sz w:val="20"/>
                <w:szCs w:val="20"/>
              </w:rPr>
            </w:pPr>
            <w:r w:rsidRPr="0073569F">
              <w:rPr>
                <w:rFonts w:ascii="Times New Roman" w:hAnsi="Times New Roman" w:cs="Times New Roman"/>
                <w:sz w:val="20"/>
                <w:szCs w:val="20"/>
              </w:rPr>
              <w:t>związanej z przetwórstwem rolno – spożywczym</w:t>
            </w:r>
          </w:p>
          <w:p w:rsidR="00BC7EF9" w:rsidRPr="0073569F" w:rsidRDefault="00BC7EF9" w:rsidP="00BC7EF9">
            <w:pPr>
              <w:numPr>
                <w:ilvl w:val="0"/>
                <w:numId w:val="50"/>
              </w:numPr>
              <w:suppressAutoHyphens w:val="0"/>
              <w:spacing w:after="0" w:line="240" w:lineRule="auto"/>
              <w:ind w:left="357" w:hanging="357"/>
              <w:rPr>
                <w:rFonts w:ascii="Times New Roman" w:hAnsi="Times New Roman" w:cs="Times New Roman"/>
                <w:sz w:val="20"/>
                <w:szCs w:val="20"/>
              </w:rPr>
            </w:pPr>
            <w:r w:rsidRPr="0073569F">
              <w:rPr>
                <w:rFonts w:ascii="Times New Roman" w:hAnsi="Times New Roman" w:cs="Times New Roman"/>
                <w:sz w:val="20"/>
                <w:szCs w:val="20"/>
              </w:rPr>
              <w:t xml:space="preserve">związanej z wprowadzaniem na rynek produktów lokalnych </w:t>
            </w:r>
          </w:p>
          <w:p w:rsidR="00BC7EF9" w:rsidRPr="0073569F" w:rsidRDefault="00BC7EF9" w:rsidP="00BC7EF9">
            <w:pPr>
              <w:numPr>
                <w:ilvl w:val="0"/>
                <w:numId w:val="50"/>
              </w:numPr>
              <w:suppressAutoHyphens w:val="0"/>
              <w:spacing w:after="0" w:line="240" w:lineRule="auto"/>
              <w:ind w:left="357" w:hanging="357"/>
              <w:rPr>
                <w:rFonts w:ascii="Times New Roman" w:hAnsi="Times New Roman" w:cs="Times New Roman"/>
                <w:sz w:val="20"/>
                <w:szCs w:val="20"/>
              </w:rPr>
            </w:pPr>
            <w:r w:rsidRPr="0073569F">
              <w:rPr>
                <w:rFonts w:ascii="Times New Roman" w:hAnsi="Times New Roman" w:cs="Times New Roman"/>
                <w:sz w:val="20"/>
                <w:szCs w:val="20"/>
              </w:rPr>
              <w:t>związanej z wykorzystaniem potencjału rolnictwa</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może wskazać tylko jeden zakres. W przypadku, gdy wykorzystuje w ramach planowanej operacji więcej niż jeden zakres, opisuje tylko wybrany jeden.</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będzie miało odzwierciedlenie w budżecie operacji.</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zakłada utworzenie i wykorzystanie krótkich łańcuchów dostaw.</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402" w:type="dxa"/>
            <w:gridSpan w:val="2"/>
            <w:shd w:val="clear" w:color="auto" w:fill="auto"/>
          </w:tcPr>
          <w:p w:rsidR="00BC7EF9" w:rsidRPr="004708C5" w:rsidRDefault="00BC7EF9" w:rsidP="00772CE4">
            <w:pPr>
              <w:spacing w:after="0" w:line="240" w:lineRule="auto"/>
              <w:rPr>
                <w:rStyle w:val="Pogrubienie"/>
                <w:rFonts w:ascii="Times New Roman" w:hAnsi="Times New Roman" w:cs="Times New Roman"/>
                <w:b w:val="0"/>
                <w:sz w:val="20"/>
              </w:rPr>
            </w:pPr>
            <w:r w:rsidRPr="004708C5">
              <w:rPr>
                <w:rFonts w:ascii="Times New Roman" w:hAnsi="Times New Roman" w:cs="Times New Roman"/>
                <w:sz w:val="20"/>
                <w:szCs w:val="20"/>
              </w:rPr>
              <w:t>Kryterium uznaje się za spełnione, jeżeli wnioskodawca w ramach zaplanowanej operacji zakłada utworzenie i wykorzystanie krótkich łańcuchów dostaw przyczyniających się do</w:t>
            </w:r>
            <w:r w:rsidRPr="004708C5">
              <w:rPr>
                <w:rFonts w:ascii="Times New Roman" w:hAnsi="Times New Roman" w:cs="Times New Roman"/>
                <w:b/>
                <w:sz w:val="20"/>
                <w:szCs w:val="20"/>
              </w:rPr>
              <w:t xml:space="preserve"> </w:t>
            </w:r>
            <w:r w:rsidRPr="004708C5">
              <w:rPr>
                <w:rStyle w:val="Pogrubienie"/>
                <w:rFonts w:ascii="Times New Roman" w:hAnsi="Times New Roman" w:cs="Times New Roman"/>
                <w:b w:val="0"/>
                <w:sz w:val="20"/>
              </w:rPr>
              <w:t xml:space="preserve">zmniejszenia liczby pośredników niezbędnych do dostarczenia ostatecznemu konsumentowi produktu końcowego. Celem partnerstwa ma być łączenie wspólnych sił zwiększających zdolności konkurencyjne. </w:t>
            </w:r>
          </w:p>
          <w:p w:rsidR="00BC7EF9" w:rsidRPr="004708C5" w:rsidRDefault="00BC7EF9" w:rsidP="00772CE4">
            <w:pPr>
              <w:spacing w:after="0" w:line="240" w:lineRule="auto"/>
              <w:rPr>
                <w:rFonts w:ascii="Times New Roman" w:hAnsi="Times New Roman" w:cs="Times New Roman"/>
                <w:sz w:val="20"/>
                <w:szCs w:val="20"/>
              </w:rPr>
            </w:pPr>
            <w:r w:rsidRPr="004708C5">
              <w:rPr>
                <w:rStyle w:val="Pogrubienie"/>
                <w:rFonts w:ascii="Times New Roman" w:hAnsi="Times New Roman" w:cs="Times New Roman"/>
                <w:sz w:val="20"/>
              </w:rPr>
              <w:t xml:space="preserve"> </w:t>
            </w:r>
            <w:r w:rsidRPr="004708C5">
              <w:rPr>
                <w:rFonts w:ascii="Times New Roman" w:hAnsi="Times New Roman" w:cs="Times New Roman"/>
                <w:sz w:val="20"/>
                <w:szCs w:val="20"/>
              </w:rPr>
              <w:t>Spełnienie kryterium będzie badane na podstawie informacji zawartej we wniosku o przyznanie pomocy oraz na podstawie podpisanego porozumienia/umowy o współpracy/listu intencyjnego itp. zawierającego dane umożliwiające weryfikację partnera (nr wpisu do KRS i/lub NIP i/lub PESEL).</w:t>
            </w:r>
          </w:p>
        </w:tc>
        <w:tc>
          <w:tcPr>
            <w:tcW w:w="1417" w:type="dxa"/>
          </w:tcPr>
          <w:p w:rsidR="00BC7EF9" w:rsidRPr="004708C5"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Wnioskodawca spełnia jeden z następujących warunków:</w:t>
            </w:r>
          </w:p>
          <w:p w:rsidR="00BC7EF9" w:rsidRPr="00136CF0" w:rsidRDefault="00BC7EF9" w:rsidP="00BC7EF9">
            <w:pPr>
              <w:pStyle w:val="Akapitzlist"/>
              <w:numPr>
                <w:ilvl w:val="0"/>
                <w:numId w:val="57"/>
              </w:num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zamieszkuje na obszarze LSR co najmniej 1 rok</w:t>
            </w:r>
          </w:p>
          <w:p w:rsidR="00BC7EF9" w:rsidRPr="00136CF0" w:rsidRDefault="00BC7EF9" w:rsidP="00BC7EF9">
            <w:pPr>
              <w:pStyle w:val="Akapitzlist"/>
              <w:numPr>
                <w:ilvl w:val="0"/>
                <w:numId w:val="57"/>
              </w:num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BC7EF9" w:rsidRPr="00136CF0" w:rsidRDefault="00BC7EF9" w:rsidP="00BC7EF9">
            <w:pPr>
              <w:pStyle w:val="Akapitzlist"/>
              <w:numPr>
                <w:ilvl w:val="0"/>
                <w:numId w:val="57"/>
              </w:num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ma siedzibę na obszarze LSR w przypadku jst i ngo</w:t>
            </w:r>
          </w:p>
        </w:tc>
        <w:tc>
          <w:tcPr>
            <w:tcW w:w="993" w:type="dxa"/>
            <w:shd w:val="clear" w:color="auto" w:fill="auto"/>
          </w:tcPr>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p>
          <w:p w:rsidR="00BC7EF9" w:rsidRPr="00136CF0" w:rsidRDefault="00BC7EF9" w:rsidP="00772CE4">
            <w:pPr>
              <w:spacing w:after="0" w:line="240" w:lineRule="auto"/>
              <w:jc w:val="center"/>
              <w:rPr>
                <w:rFonts w:ascii="Times New Roman" w:hAnsi="Times New Roman" w:cs="Times New Roman"/>
                <w:sz w:val="20"/>
                <w:szCs w:val="20"/>
              </w:rPr>
            </w:pPr>
            <w:r w:rsidRPr="00136CF0">
              <w:rPr>
                <w:rFonts w:ascii="Times New Roman" w:hAnsi="Times New Roman" w:cs="Times New Roman"/>
                <w:sz w:val="20"/>
                <w:szCs w:val="20"/>
              </w:rPr>
              <w:t>0/2</w:t>
            </w:r>
          </w:p>
        </w:tc>
        <w:tc>
          <w:tcPr>
            <w:tcW w:w="3402" w:type="dxa"/>
            <w:gridSpan w:val="2"/>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7" w:type="dxa"/>
          </w:tcPr>
          <w:p w:rsidR="00BC7EF9" w:rsidRPr="002E7AC3" w:rsidRDefault="00BC7EF9" w:rsidP="00772CE4">
            <w:pPr>
              <w:spacing w:after="0" w:line="240" w:lineRule="auto"/>
              <w:rPr>
                <w:rFonts w:ascii="Times New Roman" w:hAnsi="Times New Roman" w:cs="Times New Roman"/>
                <w:color w:val="FF0000"/>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jest osobą należącą do grupy defaworyzowanej określonej w LSR</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jest osobą należącą do grupy defaworyzowanej zdiagnozowanej w LSR.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defaryzowanej zawartej w LSR.</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pStyle w:val="Akapitzlist"/>
              <w:numPr>
                <w:ilvl w:val="0"/>
                <w:numId w:val="72"/>
              </w:numPr>
              <w:tabs>
                <w:tab w:val="left" w:pos="0"/>
              </w:tabs>
              <w:suppressAutoHyphens w:val="0"/>
              <w:spacing w:after="0" w:line="240" w:lineRule="auto"/>
              <w:rPr>
                <w:rFonts w:ascii="Times New Roman" w:hAnsi="Times New Roman" w:cs="Times New Roman"/>
                <w:sz w:val="20"/>
                <w:szCs w:val="20"/>
              </w:rPr>
            </w:pPr>
          </w:p>
        </w:tc>
        <w:tc>
          <w:tcPr>
            <w:tcW w:w="286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Wkład własny wnioskodawcy w finansowanie projektu jest wyższy od minimalnego </w:t>
            </w:r>
            <w:r w:rsidRPr="00136CF0">
              <w:rPr>
                <w:rFonts w:ascii="Times New Roman" w:hAnsi="Times New Roman" w:cs="Times New Roman"/>
                <w:sz w:val="20"/>
                <w:szCs w:val="20"/>
              </w:rPr>
              <w:t>wymaganego o 5%</w:t>
            </w:r>
          </w:p>
        </w:tc>
        <w:tc>
          <w:tcPr>
            <w:tcW w:w="993"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402"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w:t>
            </w:r>
            <w:r w:rsidRPr="00136CF0">
              <w:rPr>
                <w:rFonts w:ascii="Times New Roman" w:hAnsi="Times New Roman" w:cs="Times New Roman"/>
                <w:sz w:val="20"/>
                <w:szCs w:val="20"/>
              </w:rPr>
              <w:t>deklarują finansowy</w:t>
            </w:r>
            <w:r>
              <w:rPr>
                <w:rFonts w:ascii="Times New Roman" w:hAnsi="Times New Roman" w:cs="Times New Roman"/>
                <w:color w:val="FF0000"/>
                <w:sz w:val="20"/>
                <w:szCs w:val="20"/>
              </w:rPr>
              <w:t xml:space="preserve"> </w:t>
            </w:r>
            <w:r w:rsidRPr="0073569F">
              <w:rPr>
                <w:rFonts w:ascii="Times New Roman" w:hAnsi="Times New Roman" w:cs="Times New Roman"/>
                <w:sz w:val="20"/>
                <w:szCs w:val="20"/>
              </w:rPr>
              <w:t>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3510" w:type="dxa"/>
            <w:gridSpan w:val="3"/>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Suma:</w:t>
            </w:r>
          </w:p>
        </w:tc>
        <w:tc>
          <w:tcPr>
            <w:tcW w:w="4395" w:type="dxa"/>
            <w:gridSpan w:val="3"/>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Maksymalna liczba: </w:t>
            </w:r>
            <w:r>
              <w:rPr>
                <w:rFonts w:ascii="Times New Roman" w:hAnsi="Times New Roman" w:cs="Times New Roman"/>
                <w:sz w:val="20"/>
                <w:szCs w:val="20"/>
              </w:rPr>
              <w:t>3</w:t>
            </w:r>
            <w:r w:rsidR="00DD6C09">
              <w:rPr>
                <w:rFonts w:ascii="Times New Roman" w:hAnsi="Times New Roman" w:cs="Times New Roman"/>
                <w:sz w:val="20"/>
                <w:szCs w:val="20"/>
              </w:rPr>
              <w:t>0</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bl>
    <w:p w:rsidR="00BC7EF9" w:rsidRPr="0073569F" w:rsidRDefault="00BC7EF9" w:rsidP="00BC7EF9">
      <w:pPr>
        <w:jc w:val="both"/>
        <w:rPr>
          <w:rFonts w:ascii="Times New Roman" w:hAnsi="Times New Roman" w:cs="Times New Roman"/>
        </w:rPr>
      </w:pPr>
      <w:r w:rsidRPr="0073569F">
        <w:rPr>
          <w:rFonts w:ascii="Times New Roman" w:hAnsi="Times New Roman" w:cs="Times New Roman"/>
        </w:rPr>
        <w:t>Uzasadnienie oceny:</w:t>
      </w:r>
    </w:p>
    <w:p w:rsidR="00BC7EF9" w:rsidRDefault="00BC7EF9" w:rsidP="00BC7EF9">
      <w:pPr>
        <w:jc w:val="both"/>
        <w:rPr>
          <w:rFonts w:ascii="Times New Roman" w:hAnsi="Times New Roman" w:cs="Times New Roman"/>
        </w:rPr>
      </w:pPr>
      <w:r w:rsidRPr="0073569F">
        <w:rPr>
          <w:rFonts w:ascii="Times New Roman" w:hAnsi="Times New Roman" w:cs="Times New Roman"/>
        </w:rPr>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Data oraz podpisy osób oceniających:  …………………………………………………………….........</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4708C5"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p>
    <w:p w:rsidR="00B674F1" w:rsidRDefault="00B674F1" w:rsidP="00BC7EF9">
      <w:pPr>
        <w:suppressAutoHyphens w:val="0"/>
        <w:jc w:val="center"/>
        <w:rPr>
          <w:rFonts w:ascii="Times New Roman" w:hAnsi="Times New Roman" w:cs="Times New Roman"/>
          <w:b/>
          <w:i/>
        </w:rPr>
      </w:pPr>
    </w:p>
    <w:p w:rsidR="00B674F1" w:rsidRDefault="00136CF0" w:rsidP="00B674F1">
      <w:pPr>
        <w:suppressAutoHyphens w:val="0"/>
        <w:rPr>
          <w:rFonts w:ascii="Times New Roman" w:hAnsi="Times New Roman" w:cs="Times New Roman"/>
          <w:b/>
          <w:i/>
        </w:rPr>
      </w:pPr>
      <w:r>
        <w:rPr>
          <w:rFonts w:ascii="Times New Roman" w:hAnsi="Times New Roman" w:cs="Times New Roman"/>
          <w:b/>
          <w:i/>
        </w:rPr>
        <w:br w:type="page"/>
      </w:r>
    </w:p>
    <w:p w:rsidR="00BC7EF9" w:rsidRPr="00DF1D0F" w:rsidRDefault="00BC7EF9" w:rsidP="00BC7EF9">
      <w:pPr>
        <w:suppressAutoHyphens w:val="0"/>
        <w:jc w:val="center"/>
        <w:rPr>
          <w:rFonts w:ascii="Times New Roman" w:hAnsi="Times New Roman" w:cs="Times New Roman"/>
        </w:rPr>
      </w:pPr>
      <w:r w:rsidRPr="0073569F">
        <w:rPr>
          <w:rFonts w:ascii="Times New Roman" w:hAnsi="Times New Roman" w:cs="Times New Roman"/>
          <w:b/>
          <w:i/>
        </w:rPr>
        <w:t>Karty zgodności z kryteriami wybory operacji dla celu ogólnego 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900"/>
        <w:gridCol w:w="2104"/>
        <w:gridCol w:w="992"/>
        <w:gridCol w:w="3261"/>
        <w:gridCol w:w="1417"/>
      </w:tblGrid>
      <w:tr w:rsidR="00BC7EF9" w:rsidRPr="0073569F" w:rsidTr="00772CE4">
        <w:tc>
          <w:tcPr>
            <w:tcW w:w="9322" w:type="dxa"/>
            <w:gridSpan w:val="6"/>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Karta oceny operacji w ramach konkursu nr.</w:t>
            </w:r>
          </w:p>
        </w:tc>
      </w:tr>
      <w:tr w:rsidR="00BC7EF9" w:rsidRPr="0073569F" w:rsidTr="00772CE4">
        <w:tc>
          <w:tcPr>
            <w:tcW w:w="9322" w:type="dxa"/>
            <w:gridSpan w:val="6"/>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 xml:space="preserve">Numer wniosku: </w:t>
            </w:r>
          </w:p>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w:t>
            </w:r>
          </w:p>
        </w:tc>
      </w:tr>
      <w:tr w:rsidR="00BC7EF9" w:rsidRPr="0073569F" w:rsidTr="00772CE4">
        <w:tc>
          <w:tcPr>
            <w:tcW w:w="9322" w:type="dxa"/>
            <w:gridSpan w:val="6"/>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Nazwa wnioskodawcy: ……………………………………………………………………………………………………………………………………………………………………………………………………</w:t>
            </w:r>
          </w:p>
        </w:tc>
      </w:tr>
      <w:tr w:rsidR="00BC7EF9" w:rsidRPr="0073569F" w:rsidTr="00772CE4">
        <w:tc>
          <w:tcPr>
            <w:tcW w:w="9322" w:type="dxa"/>
            <w:gridSpan w:val="6"/>
            <w:shd w:val="clear" w:color="auto" w:fill="FFFFFF" w:themeFill="background1"/>
          </w:tcPr>
          <w:p w:rsidR="00BC7EF9" w:rsidRPr="0073569F" w:rsidRDefault="00BC7EF9" w:rsidP="00772CE4">
            <w:pPr>
              <w:spacing w:after="0" w:line="360" w:lineRule="auto"/>
              <w:rPr>
                <w:rFonts w:ascii="Times New Roman" w:hAnsi="Times New Roman" w:cs="Times New Roman"/>
                <w:b/>
                <w:sz w:val="24"/>
                <w:szCs w:val="24"/>
              </w:rPr>
            </w:pPr>
            <w:r w:rsidRPr="0073569F">
              <w:rPr>
                <w:rFonts w:ascii="Times New Roman" w:hAnsi="Times New Roman" w:cs="Times New Roman"/>
                <w:b/>
                <w:sz w:val="24"/>
                <w:szCs w:val="24"/>
              </w:rPr>
              <w:t>Tytuł operacji: ……………………………………………………………………………………………………………………………………………………………………………………………………</w:t>
            </w:r>
          </w:p>
        </w:tc>
      </w:tr>
      <w:tr w:rsidR="00BC7EF9" w:rsidRPr="0073569F" w:rsidTr="00772CE4">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ogólny</w:t>
            </w:r>
          </w:p>
        </w:tc>
        <w:tc>
          <w:tcPr>
            <w:tcW w:w="7774" w:type="dxa"/>
            <w:gridSpan w:val="4"/>
            <w:shd w:val="clear" w:color="auto" w:fill="auto"/>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4. Aktywni i świadomi mieszkańcy dbający o kulturę i dziedzictwo obszaru LGD oraz środowisko naturalne.</w:t>
            </w:r>
          </w:p>
        </w:tc>
      </w:tr>
      <w:tr w:rsidR="00BC7EF9" w:rsidRPr="0073569F" w:rsidTr="00772CE4">
        <w:trPr>
          <w:trHeight w:val="330"/>
        </w:trPr>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Cel szczegółowy</w:t>
            </w:r>
          </w:p>
        </w:tc>
        <w:tc>
          <w:tcPr>
            <w:tcW w:w="7774" w:type="dxa"/>
            <w:gridSpan w:val="4"/>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4.4 Zachowanie i zrównoważone wykorzystanie dziedzictwa kulturowego, historycznego, przyrodniczego i rybackiego.</w:t>
            </w:r>
          </w:p>
        </w:tc>
      </w:tr>
      <w:tr w:rsidR="00BC7EF9" w:rsidRPr="0073569F" w:rsidTr="00772CE4">
        <w:trPr>
          <w:trHeight w:val="572"/>
        </w:trPr>
        <w:tc>
          <w:tcPr>
            <w:tcW w:w="1548" w:type="dxa"/>
            <w:gridSpan w:val="2"/>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Przedsięwzięcie</w:t>
            </w:r>
          </w:p>
        </w:tc>
        <w:tc>
          <w:tcPr>
            <w:tcW w:w="7774" w:type="dxa"/>
            <w:gridSpan w:val="4"/>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4.4.2 Tworzenie i przystosowanie miejsc związanych z kultywowaniem i edukacją dotyczącą dziedzictwa rybackiego.</w:t>
            </w:r>
          </w:p>
        </w:tc>
      </w:tr>
      <w:tr w:rsidR="00BC7EF9" w:rsidRPr="0073569F" w:rsidTr="00772CE4">
        <w:tc>
          <w:tcPr>
            <w:tcW w:w="9322" w:type="dxa"/>
            <w:gridSpan w:val="6"/>
            <w:shd w:val="clear" w:color="auto" w:fill="D9D9D9"/>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772CE4">
            <w:pPr>
              <w:spacing w:after="0" w:line="240" w:lineRule="auto"/>
              <w:rPr>
                <w:rFonts w:ascii="Times New Roman" w:hAnsi="Times New Roman" w:cs="Times New Roman"/>
                <w:b/>
                <w:sz w:val="20"/>
                <w:szCs w:val="20"/>
              </w:rPr>
            </w:pPr>
            <w:r w:rsidRPr="0073569F">
              <w:rPr>
                <w:rFonts w:ascii="Times New Roman" w:hAnsi="Times New Roman" w:cs="Times New Roman"/>
                <w:b/>
                <w:sz w:val="20"/>
                <w:szCs w:val="20"/>
              </w:rPr>
              <w:t>Lp.</w:t>
            </w:r>
          </w:p>
        </w:tc>
        <w:tc>
          <w:tcPr>
            <w:tcW w:w="3004" w:type="dxa"/>
            <w:gridSpan w:val="2"/>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Kryteria</w:t>
            </w:r>
          </w:p>
        </w:tc>
        <w:tc>
          <w:tcPr>
            <w:tcW w:w="992"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Liczba punktów</w:t>
            </w:r>
          </w:p>
        </w:tc>
        <w:tc>
          <w:tcPr>
            <w:tcW w:w="3261"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Objaśnienie</w:t>
            </w:r>
          </w:p>
        </w:tc>
        <w:tc>
          <w:tcPr>
            <w:tcW w:w="1417" w:type="dxa"/>
            <w:tcBorders>
              <w:bottom w:val="single" w:sz="4" w:space="0" w:color="auto"/>
            </w:tcBorders>
            <w:shd w:val="clear" w:color="auto" w:fill="D9D9D9"/>
          </w:tcPr>
          <w:p w:rsidR="00BC7EF9" w:rsidRPr="0073569F" w:rsidRDefault="00BC7EF9" w:rsidP="00772CE4">
            <w:pPr>
              <w:spacing w:after="0" w:line="240" w:lineRule="auto"/>
              <w:jc w:val="center"/>
              <w:rPr>
                <w:rFonts w:ascii="Times New Roman" w:hAnsi="Times New Roman" w:cs="Times New Roman"/>
                <w:b/>
                <w:sz w:val="20"/>
                <w:szCs w:val="20"/>
              </w:rPr>
            </w:pPr>
            <w:r w:rsidRPr="0073569F">
              <w:rPr>
                <w:rFonts w:ascii="Times New Roman" w:hAnsi="Times New Roman" w:cs="Times New Roman"/>
                <w:b/>
                <w:sz w:val="20"/>
                <w:szCs w:val="20"/>
              </w:rPr>
              <w:t>Ilość przyznanych punktów</w:t>
            </w:r>
          </w:p>
        </w:tc>
      </w:tr>
      <w:tr w:rsidR="00BC7EF9" w:rsidRPr="0073569F" w:rsidTr="00772CE4">
        <w:tc>
          <w:tcPr>
            <w:tcW w:w="648" w:type="dxa"/>
            <w:shd w:val="clear" w:color="auto" w:fill="D9D9D9"/>
          </w:tcPr>
          <w:p w:rsidR="00BC7EF9" w:rsidRPr="0073569F" w:rsidRDefault="00BC7EF9" w:rsidP="00BC7EF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4"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Wnioskodawca skonsultował wniosek o przyznanie pomocy i korzystał z doradztwa z pracownikami Biura LGD</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0/1</w:t>
            </w:r>
          </w:p>
        </w:tc>
        <w:tc>
          <w:tcPr>
            <w:tcW w:w="3261" w:type="dxa"/>
            <w:shd w:val="clear" w:color="auto" w:fill="auto"/>
          </w:tcPr>
          <w:p w:rsidR="00BC7EF9" w:rsidRPr="00136CF0"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136CF0">
              <w:rPr>
                <w:rFonts w:ascii="Times New Roman" w:hAnsi="Times New Roman" w:cs="Times New Roman"/>
                <w:sz w:val="20"/>
                <w:szCs w:val="20"/>
              </w:rPr>
              <w:t>musi skorzystać z doradztwa minimum jeden raz zgodnie z regulaminem doradztwa.</w:t>
            </w:r>
          </w:p>
          <w:p w:rsidR="00BC7EF9" w:rsidRPr="00136CF0" w:rsidRDefault="00BC7EF9" w:rsidP="00772CE4">
            <w:pPr>
              <w:spacing w:after="0" w:line="240" w:lineRule="auto"/>
              <w:jc w:val="both"/>
              <w:rPr>
                <w:rFonts w:ascii="Times New Roman" w:hAnsi="Times New Roman" w:cs="Times New Roman"/>
                <w:sz w:val="20"/>
                <w:szCs w:val="20"/>
              </w:rPr>
            </w:pPr>
            <w:r w:rsidRPr="00136CF0">
              <w:rPr>
                <w:rFonts w:ascii="Times New Roman" w:hAnsi="Times New Roman" w:cs="Times New Roman"/>
                <w:sz w:val="20"/>
                <w:szCs w:val="20"/>
              </w:rPr>
              <w:t>Wnioskodawca powinien zgłosić się na doradztwo z uzupełnionym wnioskiem, biznesplanem oraz załącznikami do wniosku.</w:t>
            </w:r>
          </w:p>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4"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wykorzystanie lokalnych zasobów dziedzictwa rybackiego </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261" w:type="dxa"/>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zaplanował w ramach operacji wykorzystanie lokalnych zasobów  dziedzictwa rybackiego (np. lokalne produkty rybackie, tradycje rybackie).</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4"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Operacja zakłada działania promocyjne i edukacyjne dotyczące dziedzictwa rybackiego </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261" w:type="dxa"/>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4"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jest innowacyjna zgodnie z definicją i zakresem przyjętym w LSR oraz na jej wprowadzenie zaplanowano koszty w budżecie</w:t>
            </w:r>
          </w:p>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Innowacja dotyczy:</w:t>
            </w:r>
          </w:p>
          <w:p w:rsidR="00BC7EF9" w:rsidRPr="0073569F" w:rsidRDefault="00BC7EF9" w:rsidP="00772CE4">
            <w:pPr>
              <w:spacing w:after="0" w:line="240" w:lineRule="auto"/>
              <w:rPr>
                <w:rFonts w:ascii="Times New Roman" w:hAnsi="Times New Roman" w:cs="Times New Roman"/>
                <w:sz w:val="20"/>
                <w:szCs w:val="20"/>
              </w:rPr>
            </w:pPr>
          </w:p>
          <w:p w:rsidR="00BC7EF9" w:rsidRPr="0073569F" w:rsidRDefault="00BC7EF9" w:rsidP="00BC7EF9">
            <w:pPr>
              <w:pStyle w:val="Akapitzlist"/>
              <w:numPr>
                <w:ilvl w:val="0"/>
                <w:numId w:val="58"/>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regionu</w:t>
            </w:r>
          </w:p>
          <w:p w:rsidR="00BC7EF9" w:rsidRPr="0073569F" w:rsidRDefault="00BC7EF9" w:rsidP="00772CE4">
            <w:pPr>
              <w:pStyle w:val="Akapitzlist"/>
              <w:spacing w:after="0" w:line="240" w:lineRule="auto"/>
              <w:ind w:left="360"/>
              <w:rPr>
                <w:rFonts w:ascii="Times New Roman" w:hAnsi="Times New Roman" w:cs="Times New Roman"/>
                <w:sz w:val="20"/>
                <w:szCs w:val="20"/>
              </w:rPr>
            </w:pPr>
          </w:p>
          <w:p w:rsidR="00BC7EF9" w:rsidRPr="0073569F" w:rsidRDefault="00BC7EF9" w:rsidP="00BC7EF9">
            <w:pPr>
              <w:pStyle w:val="Akapitzlist"/>
              <w:numPr>
                <w:ilvl w:val="0"/>
                <w:numId w:val="58"/>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gminy</w:t>
            </w:r>
          </w:p>
          <w:p w:rsidR="00BC7EF9" w:rsidRPr="0073569F" w:rsidRDefault="00BC7EF9" w:rsidP="00772CE4">
            <w:pPr>
              <w:pStyle w:val="Akapitzlist"/>
              <w:rPr>
                <w:rFonts w:ascii="Times New Roman" w:hAnsi="Times New Roman" w:cs="Times New Roman"/>
                <w:sz w:val="20"/>
                <w:szCs w:val="20"/>
              </w:rPr>
            </w:pPr>
          </w:p>
          <w:p w:rsidR="00BC7EF9" w:rsidRPr="0073569F" w:rsidRDefault="00BC7EF9" w:rsidP="00BC7EF9">
            <w:pPr>
              <w:pStyle w:val="Akapitzlist"/>
              <w:numPr>
                <w:ilvl w:val="0"/>
                <w:numId w:val="58"/>
              </w:num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brak innowacji</w:t>
            </w:r>
          </w:p>
          <w:p w:rsidR="00BC7EF9" w:rsidRPr="0073569F" w:rsidRDefault="00BC7EF9" w:rsidP="00772CE4">
            <w:pPr>
              <w:spacing w:after="0" w:line="240" w:lineRule="auto"/>
              <w:ind w:left="360"/>
              <w:rPr>
                <w:rFonts w:ascii="Times New Roman" w:hAnsi="Times New Roman" w:cs="Times New Roman"/>
                <w:sz w:val="20"/>
                <w:szCs w:val="20"/>
              </w:rPr>
            </w:pP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0A0CB8" w:rsidP="00772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0A0CB8" w:rsidP="00772C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BC7EF9" w:rsidRPr="0073569F" w:rsidRDefault="00BC7EF9" w:rsidP="00772CE4">
            <w:pPr>
              <w:spacing w:after="0" w:line="240" w:lineRule="auto"/>
              <w:jc w:val="center"/>
              <w:rPr>
                <w:rFonts w:ascii="Times New Roman" w:hAnsi="Times New Roman" w:cs="Times New Roman"/>
                <w:sz w:val="20"/>
                <w:szCs w:val="20"/>
              </w:rPr>
            </w:pPr>
          </w:p>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w:t>
            </w:r>
          </w:p>
        </w:tc>
        <w:tc>
          <w:tcPr>
            <w:tcW w:w="3261" w:type="dxa"/>
            <w:shd w:val="clear" w:color="auto" w:fill="auto"/>
          </w:tcPr>
          <w:p w:rsidR="00BC7EF9" w:rsidRPr="0073569F" w:rsidRDefault="00BC7EF9" w:rsidP="00772CE4">
            <w:pPr>
              <w:spacing w:after="0" w:line="240" w:lineRule="auto"/>
              <w:jc w:val="both"/>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4"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261" w:type="dxa"/>
            <w:shd w:val="clear" w:color="auto" w:fill="auto"/>
          </w:tcPr>
          <w:p w:rsidR="00BC7EF9" w:rsidRPr="00136CF0"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 jeżeli wnioskodawca zaplanowała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w:t>
            </w:r>
            <w:r w:rsidRPr="00136CF0">
              <w:rPr>
                <w:rFonts w:ascii="Times New Roman" w:hAnsi="Times New Roman" w:cs="Times New Roman"/>
                <w:sz w:val="20"/>
                <w:szCs w:val="20"/>
              </w:rPr>
              <w:t xml:space="preserve">najwyższego efektu ekologicznego. </w:t>
            </w:r>
          </w:p>
          <w:p w:rsidR="00BC7EF9" w:rsidRPr="0073569F" w:rsidRDefault="00B674F1" w:rsidP="00960FF9">
            <w:pPr>
              <w:spacing w:after="0" w:line="240" w:lineRule="auto"/>
              <w:rPr>
                <w:rFonts w:ascii="Times New Roman" w:hAnsi="Times New Roman" w:cs="Times New Roman"/>
                <w:sz w:val="20"/>
                <w:szCs w:val="20"/>
              </w:rPr>
            </w:pPr>
            <w:r w:rsidRPr="00136CF0">
              <w:rPr>
                <w:rFonts w:ascii="Times New Roman" w:hAnsi="Times New Roman" w:cs="Times New Roman"/>
                <w:sz w:val="20"/>
                <w:szCs w:val="20"/>
              </w:rPr>
              <w:t xml:space="preserve">Spełnienie kryterium będzie badane na podstawie dokumentów załączonych do wniosku o przyznanie pomocy oraz będzie miało odzwierciedlenie w budżecie operacji. </w:t>
            </w:r>
            <w:r w:rsidR="00BC7EF9" w:rsidRPr="00136CF0">
              <w:rPr>
                <w:rFonts w:ascii="Times New Roman" w:hAnsi="Times New Roman" w:cs="Times New Roman"/>
                <w:sz w:val="20"/>
                <w:szCs w:val="20"/>
              </w:rPr>
              <w:t>Punktacji</w:t>
            </w:r>
            <w:r w:rsidR="00BC7EF9" w:rsidRPr="0073569F">
              <w:rPr>
                <w:rFonts w:ascii="Times New Roman" w:hAnsi="Times New Roman" w:cs="Times New Roman"/>
                <w:sz w:val="20"/>
                <w:szCs w:val="20"/>
              </w:rPr>
              <w:t xml:space="preserve"> nie podlega segregacja odpadów. </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4"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Czas realizacji operacji jest krótszy niż 18 miesięcy.</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0/3</w:t>
            </w:r>
          </w:p>
        </w:tc>
        <w:tc>
          <w:tcPr>
            <w:tcW w:w="3261" w:type="dxa"/>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momentu złożenia wniosku o płatność.</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648" w:type="dxa"/>
            <w:shd w:val="clear" w:color="auto" w:fill="D9D9D9"/>
          </w:tcPr>
          <w:p w:rsidR="00BC7EF9" w:rsidRPr="0073569F" w:rsidRDefault="00BC7EF9" w:rsidP="00BC7EF9">
            <w:pPr>
              <w:numPr>
                <w:ilvl w:val="0"/>
                <w:numId w:val="73"/>
              </w:numPr>
              <w:tabs>
                <w:tab w:val="left" w:pos="0"/>
              </w:tabs>
              <w:suppressAutoHyphens w:val="0"/>
              <w:spacing w:after="0" w:line="240" w:lineRule="auto"/>
              <w:rPr>
                <w:rFonts w:ascii="Times New Roman" w:hAnsi="Times New Roman" w:cs="Times New Roman"/>
                <w:sz w:val="20"/>
                <w:szCs w:val="20"/>
              </w:rPr>
            </w:pPr>
          </w:p>
        </w:tc>
        <w:tc>
          <w:tcPr>
            <w:tcW w:w="3004"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Operacja sprzyja integracji i aktywizacji społeczności lokalnej z sektorem rybackim</w:t>
            </w:r>
          </w:p>
        </w:tc>
        <w:tc>
          <w:tcPr>
            <w:tcW w:w="992" w:type="dxa"/>
            <w:shd w:val="clear" w:color="auto" w:fill="auto"/>
          </w:tcPr>
          <w:p w:rsidR="00BC7EF9" w:rsidRPr="0073569F" w:rsidRDefault="00BC7EF9" w:rsidP="00772CE4">
            <w:pPr>
              <w:spacing w:after="0" w:line="240" w:lineRule="auto"/>
              <w:jc w:val="center"/>
              <w:rPr>
                <w:rFonts w:ascii="Times New Roman" w:hAnsi="Times New Roman" w:cs="Times New Roman"/>
                <w:sz w:val="20"/>
                <w:szCs w:val="20"/>
              </w:rPr>
            </w:pPr>
            <w:r w:rsidRPr="0073569F">
              <w:rPr>
                <w:rFonts w:ascii="Times New Roman" w:hAnsi="Times New Roman" w:cs="Times New Roman"/>
                <w:sz w:val="20"/>
                <w:szCs w:val="20"/>
              </w:rPr>
              <w:t>0/2</w:t>
            </w:r>
          </w:p>
        </w:tc>
        <w:tc>
          <w:tcPr>
            <w:tcW w:w="3261" w:type="dxa"/>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Spełnienie kryterium będzie badane na podstawie informacji zawartej we wniosku o przyznanie pomocy.</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r w:rsidR="00BC7EF9" w:rsidRPr="0073569F" w:rsidTr="00772CE4">
        <w:tc>
          <w:tcPr>
            <w:tcW w:w="3652" w:type="dxa"/>
            <w:gridSpan w:val="3"/>
            <w:shd w:val="clear" w:color="auto" w:fill="D9D9D9"/>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Suma:</w:t>
            </w:r>
          </w:p>
        </w:tc>
        <w:tc>
          <w:tcPr>
            <w:tcW w:w="4253" w:type="dxa"/>
            <w:gridSpan w:val="2"/>
            <w:shd w:val="clear" w:color="auto" w:fill="auto"/>
          </w:tcPr>
          <w:p w:rsidR="00BC7EF9" w:rsidRPr="0073569F" w:rsidRDefault="00BC7EF9" w:rsidP="00772CE4">
            <w:pPr>
              <w:spacing w:after="0" w:line="240" w:lineRule="auto"/>
              <w:rPr>
                <w:rFonts w:ascii="Times New Roman" w:hAnsi="Times New Roman" w:cs="Times New Roman"/>
                <w:sz w:val="20"/>
                <w:szCs w:val="20"/>
              </w:rPr>
            </w:pPr>
            <w:r w:rsidRPr="0073569F">
              <w:rPr>
                <w:rFonts w:ascii="Times New Roman" w:hAnsi="Times New Roman" w:cs="Times New Roman"/>
                <w:sz w:val="20"/>
                <w:szCs w:val="20"/>
              </w:rPr>
              <w:t>Maksymalna liczba: 17</w:t>
            </w:r>
          </w:p>
        </w:tc>
        <w:tc>
          <w:tcPr>
            <w:tcW w:w="1417" w:type="dxa"/>
          </w:tcPr>
          <w:p w:rsidR="00BC7EF9" w:rsidRPr="0073569F" w:rsidRDefault="00BC7EF9" w:rsidP="00772CE4">
            <w:pPr>
              <w:spacing w:after="0" w:line="240" w:lineRule="auto"/>
              <w:rPr>
                <w:rFonts w:ascii="Times New Roman" w:hAnsi="Times New Roman" w:cs="Times New Roman"/>
                <w:sz w:val="20"/>
                <w:szCs w:val="20"/>
              </w:rPr>
            </w:pPr>
          </w:p>
        </w:tc>
      </w:tr>
    </w:tbl>
    <w:p w:rsidR="00BC7EF9" w:rsidRPr="0073569F" w:rsidRDefault="00BC7EF9" w:rsidP="00BC7EF9">
      <w:pPr>
        <w:jc w:val="both"/>
        <w:rPr>
          <w:rFonts w:ascii="Times New Roman" w:hAnsi="Times New Roman" w:cs="Times New Roman"/>
        </w:rPr>
      </w:pPr>
      <w:r w:rsidRPr="0073569F">
        <w:rPr>
          <w:rFonts w:ascii="Times New Roman" w:hAnsi="Times New Roman" w:cs="Times New Roman"/>
        </w:rPr>
        <w:t>Uzasadnienie oceny:</w:t>
      </w:r>
    </w:p>
    <w:p w:rsidR="00BC7EF9" w:rsidRPr="0073569F" w:rsidRDefault="00BC7EF9" w:rsidP="00BC7EF9">
      <w:pPr>
        <w:jc w:val="both"/>
        <w:rPr>
          <w:rFonts w:ascii="Times New Roman" w:hAnsi="Times New Roman" w:cs="Times New Roman"/>
        </w:rPr>
      </w:pPr>
      <w:r w:rsidRPr="0073569F">
        <w:rPr>
          <w:rFonts w:ascii="Times New Roman" w:hAnsi="Times New Roman" w:cs="Times New Roman"/>
        </w:rPr>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Data oraz podpisy osób oceniających:  …………………………………………………………….........</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 xml:space="preserve">................................................................. </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73569F" w:rsidRDefault="00BC7EF9" w:rsidP="00BC7EF9">
      <w:pPr>
        <w:jc w:val="both"/>
        <w:rPr>
          <w:rFonts w:ascii="Times New Roman" w:hAnsi="Times New Roman" w:cs="Times New Roman"/>
          <w:sz w:val="20"/>
          <w:szCs w:val="20"/>
        </w:rPr>
      </w:pPr>
      <w:r w:rsidRPr="0073569F">
        <w:rPr>
          <w:rFonts w:ascii="Times New Roman" w:hAnsi="Times New Roman" w:cs="Times New Roman"/>
          <w:sz w:val="20"/>
          <w:szCs w:val="20"/>
        </w:rPr>
        <w:t>.................................................................</w:t>
      </w:r>
      <w:r w:rsidRPr="0073569F">
        <w:rPr>
          <w:rFonts w:ascii="Times New Roman" w:hAnsi="Times New Roman" w:cs="Times New Roman"/>
          <w:sz w:val="20"/>
          <w:szCs w:val="20"/>
        </w:rPr>
        <w:tab/>
      </w:r>
      <w:r w:rsidRPr="0073569F">
        <w:rPr>
          <w:rFonts w:ascii="Times New Roman" w:hAnsi="Times New Roman" w:cs="Times New Roman"/>
          <w:sz w:val="20"/>
          <w:szCs w:val="20"/>
        </w:rPr>
        <w:tab/>
      </w:r>
      <w:r w:rsidRPr="0073569F">
        <w:rPr>
          <w:rFonts w:ascii="Times New Roman" w:hAnsi="Times New Roman" w:cs="Times New Roman"/>
          <w:sz w:val="20"/>
          <w:szCs w:val="20"/>
        </w:rPr>
        <w:tab/>
        <w:t>.................................................................</w:t>
      </w:r>
    </w:p>
    <w:p w:rsidR="00BC7EF9" w:rsidRPr="00960FF9" w:rsidRDefault="00BC7EF9" w:rsidP="00960FF9">
      <w:pPr>
        <w:jc w:val="both"/>
        <w:rPr>
          <w:rFonts w:ascii="Times New Roman" w:hAnsi="Times New Roman" w:cs="Times New Roman"/>
          <w:sz w:val="20"/>
          <w:szCs w:val="20"/>
        </w:rPr>
      </w:pPr>
      <w:r w:rsidRPr="0073569F">
        <w:rPr>
          <w:rFonts w:ascii="Times New Roman" w:hAnsi="Times New Roman" w:cs="Times New Roman"/>
          <w:sz w:val="20"/>
          <w:szCs w:val="20"/>
        </w:rPr>
        <w:t>.................................</w:t>
      </w:r>
      <w:r w:rsidR="00960FF9">
        <w:rPr>
          <w:rFonts w:ascii="Times New Roman" w:hAnsi="Times New Roman" w:cs="Times New Roman"/>
          <w:sz w:val="20"/>
          <w:szCs w:val="20"/>
        </w:rPr>
        <w:t>...............................</w:t>
      </w:r>
      <w:r w:rsidR="00136CF0">
        <w:rPr>
          <w:rFonts w:ascii="Times New Roman" w:hAnsi="Times New Roman" w:cs="Times New Roman"/>
          <w:i/>
        </w:rPr>
        <w:br w:type="page"/>
      </w:r>
    </w:p>
    <w:p w:rsidR="009B4890" w:rsidRPr="00DF1D0F" w:rsidRDefault="009B4890" w:rsidP="00DF1D0F">
      <w:pPr>
        <w:suppressAutoHyphens w:val="0"/>
        <w:rPr>
          <w:rFonts w:ascii="Times New Roman" w:hAnsi="Times New Roman" w:cs="Times New Roman"/>
          <w:sz w:val="20"/>
          <w:szCs w:val="20"/>
        </w:rPr>
      </w:pPr>
      <w:r w:rsidRPr="0073569F">
        <w:rPr>
          <w:rFonts w:ascii="Times New Roman" w:hAnsi="Times New Roman" w:cs="Times New Roman"/>
          <w:i/>
        </w:rPr>
        <w:t>Załącznik nr 6 do Procedury przeprowadzania naborów oraz oceny i wyboru operacji w ramach Strategii Rozwoju Lokalnego kierowanego przez społeczność na lata 2016-2022</w:t>
      </w:r>
    </w:p>
    <w:p w:rsidR="00FD4F08" w:rsidRPr="0073569F" w:rsidRDefault="00FD4F08" w:rsidP="00C14D34">
      <w:pPr>
        <w:jc w:val="center"/>
        <w:rPr>
          <w:rFonts w:ascii="Times New Roman" w:hAnsi="Times New Roman" w:cs="Times New Roman"/>
          <w:b/>
        </w:rPr>
      </w:pPr>
      <w:r w:rsidRPr="0073569F">
        <w:rPr>
          <w:rFonts w:ascii="Times New Roman" w:hAnsi="Times New Roman" w:cs="Times New Roman"/>
          <w:b/>
        </w:rPr>
        <w:t>Procedura ustalania i zmiany kryteriów wyboru</w:t>
      </w:r>
    </w:p>
    <w:p w:rsidR="00FD4F08" w:rsidRPr="0073569F" w:rsidRDefault="00FD4F08" w:rsidP="00FD4F08">
      <w:pPr>
        <w:spacing w:after="0" w:line="240" w:lineRule="auto"/>
        <w:jc w:val="both"/>
        <w:rPr>
          <w:rFonts w:ascii="Times New Roman" w:eastAsia="Times New Roman" w:hAnsi="Times New Roman" w:cs="Times New Roman"/>
          <w:lang w:eastAsia="pl-PL"/>
        </w:rPr>
      </w:pPr>
      <w:r w:rsidRPr="0073569F">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FD4F08" w:rsidRPr="0073569F" w:rsidRDefault="00FD4F08" w:rsidP="00FD4F08">
      <w:pPr>
        <w:spacing w:after="0" w:line="240" w:lineRule="auto"/>
        <w:jc w:val="center"/>
        <w:rPr>
          <w:rFonts w:ascii="Times New Roman" w:hAnsi="Times New Roman" w:cs="Times New Roman"/>
        </w:rPr>
      </w:pPr>
      <w:r w:rsidRPr="0073569F">
        <w:rPr>
          <w:rFonts w:ascii="Times New Roman" w:hAnsi="Times New Roman" w:cs="Times New Roman"/>
        </w:rPr>
        <w:t>§1</w:t>
      </w:r>
    </w:p>
    <w:p w:rsidR="00FD4F08" w:rsidRPr="0073569F" w:rsidRDefault="00FD4F08" w:rsidP="00831158">
      <w:pPr>
        <w:pStyle w:val="Akapitzlist"/>
        <w:numPr>
          <w:ilvl w:val="0"/>
          <w:numId w:val="36"/>
        </w:numPr>
        <w:suppressAutoHyphens w:val="0"/>
        <w:spacing w:after="0" w:line="240" w:lineRule="auto"/>
        <w:jc w:val="both"/>
        <w:rPr>
          <w:rFonts w:ascii="Times New Roman" w:hAnsi="Times New Roman" w:cs="Times New Roman"/>
        </w:rPr>
      </w:pPr>
      <w:r w:rsidRPr="0073569F">
        <w:rPr>
          <w:rFonts w:ascii="Times New Roman" w:hAnsi="Times New Roman" w:cs="Times New Roman"/>
        </w:rPr>
        <w:t>Kryteria wyboru operacji stanowią załącznik do procedur i przyjmowane oraz zmieniane są uchwałą Walnego Zebrania Członków LGD „Owocowy Szlak”.</w:t>
      </w:r>
    </w:p>
    <w:p w:rsidR="00FD4F08" w:rsidRPr="0073569F" w:rsidRDefault="00FD4F08" w:rsidP="00831158">
      <w:pPr>
        <w:pStyle w:val="Akapitzlist"/>
        <w:numPr>
          <w:ilvl w:val="0"/>
          <w:numId w:val="36"/>
        </w:numPr>
        <w:suppressAutoHyphens w:val="0"/>
        <w:spacing w:after="0" w:line="240" w:lineRule="auto"/>
        <w:jc w:val="both"/>
        <w:rPr>
          <w:rFonts w:ascii="Times New Roman" w:hAnsi="Times New Roman" w:cs="Times New Roman"/>
        </w:rPr>
      </w:pPr>
      <w:r w:rsidRPr="0073569F">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FD4F08" w:rsidRPr="0073569F" w:rsidRDefault="00FD4F08" w:rsidP="00831158">
      <w:pPr>
        <w:pStyle w:val="Akapitzlist"/>
        <w:numPr>
          <w:ilvl w:val="0"/>
          <w:numId w:val="36"/>
        </w:numPr>
        <w:suppressAutoHyphens w:val="0"/>
        <w:spacing w:after="0" w:line="240" w:lineRule="auto"/>
        <w:jc w:val="both"/>
        <w:rPr>
          <w:rFonts w:ascii="Times New Roman" w:hAnsi="Times New Roman" w:cs="Times New Roman"/>
        </w:rPr>
      </w:pPr>
      <w:r w:rsidRPr="0073569F">
        <w:rPr>
          <w:rFonts w:ascii="Times New Roman" w:hAnsi="Times New Roman" w:cs="Times New Roman"/>
        </w:rPr>
        <w:t xml:space="preserve">Kryteria posiadają metodologię wyliczania </w:t>
      </w:r>
      <w:r w:rsidR="0073569F" w:rsidRPr="0073569F">
        <w:rPr>
          <w:rFonts w:ascii="Times New Roman" w:hAnsi="Times New Roman" w:cs="Times New Roman"/>
        </w:rPr>
        <w:t xml:space="preserve">punktów </w:t>
      </w:r>
      <w:r w:rsidRPr="0073569F">
        <w:rPr>
          <w:rFonts w:ascii="Times New Roman" w:hAnsi="Times New Roman" w:cs="Times New Roman"/>
        </w:rPr>
        <w:t>oraz szczegółowy opis wyjaśniający sposób oceny wskazujący wymagania konieczne do spełnienia danego kryterium.</w:t>
      </w:r>
    </w:p>
    <w:p w:rsidR="00FD4F08" w:rsidRPr="0073569F" w:rsidRDefault="00FD4F08" w:rsidP="00831158">
      <w:pPr>
        <w:pStyle w:val="Akapitzlist"/>
        <w:numPr>
          <w:ilvl w:val="0"/>
          <w:numId w:val="36"/>
        </w:numPr>
        <w:suppressAutoHyphens w:val="0"/>
        <w:spacing w:after="0" w:line="240" w:lineRule="auto"/>
        <w:jc w:val="both"/>
        <w:rPr>
          <w:rFonts w:ascii="Times New Roman" w:hAnsi="Times New Roman" w:cs="Times New Roman"/>
        </w:rPr>
      </w:pPr>
      <w:r w:rsidRPr="0073569F">
        <w:rPr>
          <w:rFonts w:ascii="Times New Roman" w:hAnsi="Times New Roman" w:cs="Times New Roman"/>
        </w:rPr>
        <w:t>Kryteria posiadają opisy i definicje w przypadkach gdzie przyznanie punktów może budzić wątpliwości.</w:t>
      </w:r>
    </w:p>
    <w:p w:rsidR="00FD4F08" w:rsidRPr="0073569F" w:rsidRDefault="00FD4F08" w:rsidP="00FD4F08">
      <w:pPr>
        <w:spacing w:after="0" w:line="240" w:lineRule="auto"/>
        <w:jc w:val="center"/>
        <w:rPr>
          <w:rFonts w:ascii="Times New Roman" w:hAnsi="Times New Roman" w:cs="Times New Roman"/>
        </w:rPr>
      </w:pPr>
      <w:r w:rsidRPr="0073569F">
        <w:rPr>
          <w:rFonts w:ascii="Times New Roman" w:hAnsi="Times New Roman" w:cs="Times New Roman"/>
        </w:rPr>
        <w:t>§2</w:t>
      </w:r>
    </w:p>
    <w:p w:rsidR="00FD4F08" w:rsidRPr="0073569F" w:rsidRDefault="00FD4F08" w:rsidP="00831158">
      <w:pPr>
        <w:pStyle w:val="Akapitzlist"/>
        <w:numPr>
          <w:ilvl w:val="0"/>
          <w:numId w:val="39"/>
        </w:numPr>
        <w:suppressAutoHyphens w:val="0"/>
        <w:spacing w:after="0" w:line="240" w:lineRule="auto"/>
        <w:jc w:val="both"/>
        <w:rPr>
          <w:rFonts w:ascii="Times New Roman" w:hAnsi="Times New Roman" w:cs="Times New Roman"/>
        </w:rPr>
      </w:pPr>
      <w:r w:rsidRPr="0073569F">
        <w:rPr>
          <w:rFonts w:ascii="Times New Roman" w:hAnsi="Times New Roman" w:cs="Times New Roman"/>
        </w:rPr>
        <w:t>Zmiana kryteriów, może nastąpić w związku:</w:t>
      </w:r>
    </w:p>
    <w:p w:rsidR="00FD4F08" w:rsidRPr="0073569F" w:rsidRDefault="00FD4F08" w:rsidP="00831158">
      <w:pPr>
        <w:numPr>
          <w:ilvl w:val="0"/>
          <w:numId w:val="40"/>
        </w:numPr>
        <w:suppressAutoHyphens w:val="0"/>
        <w:spacing w:after="0" w:line="240" w:lineRule="auto"/>
        <w:jc w:val="both"/>
        <w:rPr>
          <w:rFonts w:ascii="Times New Roman" w:hAnsi="Times New Roman" w:cs="Times New Roman"/>
        </w:rPr>
      </w:pPr>
      <w:r w:rsidRPr="0073569F">
        <w:rPr>
          <w:rFonts w:ascii="Times New Roman" w:hAnsi="Times New Roman" w:cs="Times New Roman"/>
        </w:rPr>
        <w:t>ze zmianą przepisów dotyczących wdrażania LSR;</w:t>
      </w:r>
    </w:p>
    <w:p w:rsidR="00FD4F08" w:rsidRPr="0073569F" w:rsidRDefault="00FD4F08" w:rsidP="00831158">
      <w:pPr>
        <w:numPr>
          <w:ilvl w:val="0"/>
          <w:numId w:val="40"/>
        </w:numPr>
        <w:suppressAutoHyphens w:val="0"/>
        <w:spacing w:after="0" w:line="240" w:lineRule="auto"/>
        <w:jc w:val="both"/>
        <w:rPr>
          <w:rFonts w:ascii="Times New Roman" w:hAnsi="Times New Roman" w:cs="Times New Roman"/>
        </w:rPr>
      </w:pPr>
      <w:r w:rsidRPr="0073569F">
        <w:rPr>
          <w:rFonts w:ascii="Times New Roman" w:hAnsi="Times New Roman" w:cs="Times New Roman"/>
        </w:rPr>
        <w:t>na skutek osiągnięcia wskaźników;</w:t>
      </w:r>
    </w:p>
    <w:p w:rsidR="00FD4F08" w:rsidRPr="0073569F" w:rsidRDefault="00FD4F08" w:rsidP="00831158">
      <w:pPr>
        <w:numPr>
          <w:ilvl w:val="0"/>
          <w:numId w:val="40"/>
        </w:numPr>
        <w:suppressAutoHyphens w:val="0"/>
        <w:spacing w:after="0" w:line="240" w:lineRule="auto"/>
        <w:jc w:val="both"/>
        <w:rPr>
          <w:rFonts w:ascii="Times New Roman" w:hAnsi="Times New Roman" w:cs="Times New Roman"/>
        </w:rPr>
      </w:pPr>
      <w:r w:rsidRPr="0073569F">
        <w:rPr>
          <w:rFonts w:ascii="Times New Roman" w:hAnsi="Times New Roman" w:cs="Times New Roman"/>
        </w:rPr>
        <w:t>na skutek przeprowadzonego monitoringu lub ewaluacji i wyciągniętych wniosków;</w:t>
      </w:r>
    </w:p>
    <w:p w:rsidR="00FD4F08" w:rsidRPr="0073569F" w:rsidRDefault="00FD4F08" w:rsidP="00831158">
      <w:pPr>
        <w:numPr>
          <w:ilvl w:val="0"/>
          <w:numId w:val="40"/>
        </w:numPr>
        <w:suppressAutoHyphens w:val="0"/>
        <w:spacing w:after="0" w:line="240" w:lineRule="auto"/>
        <w:jc w:val="both"/>
        <w:rPr>
          <w:rFonts w:ascii="Times New Roman" w:hAnsi="Times New Roman" w:cs="Times New Roman"/>
        </w:rPr>
      </w:pPr>
      <w:r w:rsidRPr="0073569F">
        <w:rPr>
          <w:rFonts w:ascii="Times New Roman" w:hAnsi="Times New Roman" w:cs="Times New Roman"/>
        </w:rPr>
        <w:t>na skutek zastosowania zaleceń z kontroli</w:t>
      </w:r>
      <w:r w:rsidR="0073569F" w:rsidRPr="0073569F">
        <w:rPr>
          <w:rFonts w:ascii="Times New Roman" w:hAnsi="Times New Roman" w:cs="Times New Roman"/>
        </w:rPr>
        <w:t xml:space="preserve"> lub decyzji Z</w:t>
      </w:r>
      <w:r w:rsidRPr="0073569F">
        <w:rPr>
          <w:rFonts w:ascii="Times New Roman" w:hAnsi="Times New Roman" w:cs="Times New Roman"/>
        </w:rPr>
        <w:t>W,</w:t>
      </w:r>
    </w:p>
    <w:p w:rsidR="00FD4F08" w:rsidRPr="0073569F" w:rsidRDefault="00FD4F08" w:rsidP="00831158">
      <w:pPr>
        <w:pStyle w:val="Akapitzlist"/>
        <w:numPr>
          <w:ilvl w:val="0"/>
          <w:numId w:val="39"/>
        </w:numPr>
        <w:suppressAutoHyphens w:val="0"/>
        <w:spacing w:after="0" w:line="240" w:lineRule="auto"/>
        <w:jc w:val="both"/>
        <w:rPr>
          <w:rFonts w:ascii="Times New Roman" w:hAnsi="Times New Roman" w:cs="Times New Roman"/>
        </w:rPr>
      </w:pPr>
      <w:r w:rsidRPr="0073569F">
        <w:rPr>
          <w:rFonts w:ascii="Times New Roman" w:hAnsi="Times New Roman" w:cs="Times New Roman"/>
        </w:rPr>
        <w:t xml:space="preserve">Kryteria nie mogą być zmieniane podczas ogłoszonego naboru. </w:t>
      </w:r>
    </w:p>
    <w:p w:rsidR="00FD4F08" w:rsidRPr="0073569F" w:rsidRDefault="00FD4F08" w:rsidP="00C14D34">
      <w:pPr>
        <w:suppressAutoHyphens w:val="0"/>
        <w:spacing w:after="0" w:line="240" w:lineRule="auto"/>
        <w:jc w:val="both"/>
        <w:rPr>
          <w:rFonts w:ascii="Times New Roman" w:hAnsi="Times New Roman" w:cs="Times New Roman"/>
        </w:rPr>
      </w:pPr>
    </w:p>
    <w:p w:rsidR="00FD4F08" w:rsidRPr="0073569F" w:rsidRDefault="00FD4F08" w:rsidP="00FD4F08">
      <w:pPr>
        <w:spacing w:after="0" w:line="240" w:lineRule="auto"/>
        <w:jc w:val="center"/>
        <w:rPr>
          <w:rFonts w:ascii="Times New Roman" w:hAnsi="Times New Roman" w:cs="Times New Roman"/>
        </w:rPr>
      </w:pPr>
      <w:r w:rsidRPr="0073569F">
        <w:rPr>
          <w:rFonts w:ascii="Times New Roman" w:hAnsi="Times New Roman" w:cs="Times New Roman"/>
        </w:rPr>
        <w:t>§3</w:t>
      </w:r>
    </w:p>
    <w:p w:rsidR="00FD4F08" w:rsidRPr="0073569F" w:rsidRDefault="00FD4F08" w:rsidP="00831158">
      <w:pPr>
        <w:pStyle w:val="Akapitzlist"/>
        <w:numPr>
          <w:ilvl w:val="0"/>
          <w:numId w:val="37"/>
        </w:numPr>
        <w:suppressAutoHyphens w:val="0"/>
        <w:spacing w:after="0" w:line="240" w:lineRule="auto"/>
        <w:jc w:val="both"/>
        <w:rPr>
          <w:rFonts w:ascii="Times New Roman" w:hAnsi="Times New Roman" w:cs="Times New Roman"/>
        </w:rPr>
      </w:pPr>
      <w:r w:rsidRPr="0073569F">
        <w:rPr>
          <w:rFonts w:ascii="Times New Roman" w:hAnsi="Times New Roman" w:cs="Times New Roman"/>
        </w:rPr>
        <w:t>Zamiany kryteriów dokonuje Walne Zebranie Członków LGD „Owocowy Szlak” na wniosek:</w:t>
      </w:r>
    </w:p>
    <w:p w:rsidR="00FD4F08" w:rsidRPr="0073569F" w:rsidRDefault="00FD4F08" w:rsidP="00831158">
      <w:pPr>
        <w:pStyle w:val="Akapitzlist"/>
        <w:numPr>
          <w:ilvl w:val="0"/>
          <w:numId w:val="38"/>
        </w:numPr>
        <w:suppressAutoHyphens w:val="0"/>
        <w:spacing w:after="0" w:line="240" w:lineRule="auto"/>
        <w:jc w:val="both"/>
        <w:rPr>
          <w:rFonts w:ascii="Times New Roman" w:hAnsi="Times New Roman" w:cs="Times New Roman"/>
        </w:rPr>
      </w:pPr>
      <w:r w:rsidRPr="0073569F">
        <w:rPr>
          <w:rFonts w:ascii="Times New Roman" w:hAnsi="Times New Roman" w:cs="Times New Roman"/>
        </w:rPr>
        <w:t>Rady LGD „Owocowy Szlak”</w:t>
      </w:r>
    </w:p>
    <w:p w:rsidR="00FD4F08" w:rsidRPr="0073569F" w:rsidRDefault="00FD4F08" w:rsidP="00831158">
      <w:pPr>
        <w:pStyle w:val="Akapitzlist"/>
        <w:numPr>
          <w:ilvl w:val="0"/>
          <w:numId w:val="38"/>
        </w:numPr>
        <w:suppressAutoHyphens w:val="0"/>
        <w:spacing w:after="0" w:line="240" w:lineRule="auto"/>
        <w:jc w:val="both"/>
        <w:rPr>
          <w:rFonts w:ascii="Times New Roman" w:hAnsi="Times New Roman" w:cs="Times New Roman"/>
        </w:rPr>
      </w:pPr>
      <w:r w:rsidRPr="0073569F">
        <w:rPr>
          <w:rFonts w:ascii="Times New Roman" w:hAnsi="Times New Roman" w:cs="Times New Roman"/>
        </w:rPr>
        <w:t>Zarządu LGD</w:t>
      </w:r>
    </w:p>
    <w:p w:rsidR="00FD4F08" w:rsidRPr="0073569F" w:rsidRDefault="00FD4F08" w:rsidP="00831158">
      <w:pPr>
        <w:pStyle w:val="Akapitzlist"/>
        <w:numPr>
          <w:ilvl w:val="0"/>
          <w:numId w:val="38"/>
        </w:numPr>
        <w:suppressAutoHyphens w:val="0"/>
        <w:spacing w:after="0" w:line="240" w:lineRule="auto"/>
        <w:jc w:val="both"/>
        <w:rPr>
          <w:rFonts w:ascii="Times New Roman" w:hAnsi="Times New Roman" w:cs="Times New Roman"/>
        </w:rPr>
      </w:pPr>
      <w:r w:rsidRPr="0073569F">
        <w:rPr>
          <w:rFonts w:ascii="Times New Roman" w:hAnsi="Times New Roman" w:cs="Times New Roman"/>
        </w:rPr>
        <w:t>40 % członków LGD;</w:t>
      </w:r>
    </w:p>
    <w:p w:rsidR="00FD4F08" w:rsidRPr="0073569F" w:rsidRDefault="00FD4F08" w:rsidP="00831158">
      <w:pPr>
        <w:pStyle w:val="Akapitzlist"/>
        <w:numPr>
          <w:ilvl w:val="0"/>
          <w:numId w:val="38"/>
        </w:numPr>
        <w:suppressAutoHyphens w:val="0"/>
        <w:spacing w:after="0" w:line="240" w:lineRule="auto"/>
        <w:jc w:val="both"/>
        <w:rPr>
          <w:rFonts w:ascii="Times New Roman" w:hAnsi="Times New Roman" w:cs="Times New Roman"/>
        </w:rPr>
      </w:pPr>
      <w:r w:rsidRPr="0073569F">
        <w:rPr>
          <w:rFonts w:ascii="Times New Roman" w:hAnsi="Times New Roman" w:cs="Times New Roman"/>
        </w:rPr>
        <w:t xml:space="preserve">80 mieszkańców obszaru </w:t>
      </w:r>
    </w:p>
    <w:p w:rsidR="00FD4F08" w:rsidRPr="0073569F" w:rsidRDefault="00FD4F08" w:rsidP="00831158">
      <w:pPr>
        <w:pStyle w:val="Akapitzlist"/>
        <w:numPr>
          <w:ilvl w:val="0"/>
          <w:numId w:val="37"/>
        </w:numPr>
        <w:suppressAutoHyphens w:val="0"/>
        <w:spacing w:after="0" w:line="240" w:lineRule="auto"/>
        <w:jc w:val="both"/>
        <w:rPr>
          <w:rFonts w:ascii="Times New Roman" w:hAnsi="Times New Roman" w:cs="Times New Roman"/>
        </w:rPr>
      </w:pPr>
      <w:r w:rsidRPr="0073569F">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FD4F08" w:rsidRPr="0073569F" w:rsidRDefault="00FD4F08" w:rsidP="00831158">
      <w:pPr>
        <w:pStyle w:val="Akapitzlist"/>
        <w:numPr>
          <w:ilvl w:val="0"/>
          <w:numId w:val="37"/>
        </w:numPr>
        <w:suppressAutoHyphens w:val="0"/>
        <w:spacing w:after="0" w:line="240" w:lineRule="auto"/>
        <w:jc w:val="both"/>
        <w:rPr>
          <w:rFonts w:ascii="Times New Roman" w:hAnsi="Times New Roman" w:cs="Times New Roman"/>
        </w:rPr>
      </w:pPr>
      <w:r w:rsidRPr="0073569F">
        <w:rPr>
          <w:rFonts w:ascii="Times New Roman" w:hAnsi="Times New Roman" w:cs="Times New Roman"/>
        </w:rPr>
        <w:t>Do wniosku załącza się propozycję nowych/zmienionych kryteriów oraz ich opis.</w:t>
      </w:r>
    </w:p>
    <w:p w:rsidR="00FD4F08" w:rsidRPr="0073569F" w:rsidRDefault="00FD4F08" w:rsidP="00831158">
      <w:pPr>
        <w:pStyle w:val="Akapitzlist"/>
        <w:numPr>
          <w:ilvl w:val="0"/>
          <w:numId w:val="37"/>
        </w:numPr>
        <w:suppressAutoHyphens w:val="0"/>
        <w:spacing w:after="0" w:line="240" w:lineRule="auto"/>
        <w:rPr>
          <w:rFonts w:ascii="Times New Roman" w:hAnsi="Times New Roman" w:cs="Times New Roman"/>
        </w:rPr>
      </w:pPr>
      <w:r w:rsidRPr="0073569F">
        <w:rPr>
          <w:rFonts w:ascii="Times New Roman" w:hAnsi="Times New Roman" w:cs="Times New Roman"/>
        </w:rPr>
        <w:t>Wniosek o zmianę kryteriów składa się do Zarządu LGD.</w:t>
      </w:r>
    </w:p>
    <w:p w:rsidR="00FD4F08" w:rsidRPr="0073569F" w:rsidRDefault="00FD4F08" w:rsidP="00FD4F08">
      <w:pPr>
        <w:pStyle w:val="Akapitzlist"/>
        <w:spacing w:after="0" w:line="240" w:lineRule="auto"/>
        <w:ind w:left="360"/>
        <w:jc w:val="both"/>
        <w:rPr>
          <w:rFonts w:ascii="Times New Roman" w:hAnsi="Times New Roman" w:cs="Times New Roman"/>
        </w:rPr>
      </w:pPr>
    </w:p>
    <w:p w:rsidR="00FD4F08" w:rsidRPr="0073569F" w:rsidRDefault="00FD4F08" w:rsidP="00FD4F08">
      <w:pPr>
        <w:spacing w:after="0" w:line="240" w:lineRule="auto"/>
        <w:jc w:val="center"/>
        <w:rPr>
          <w:rFonts w:ascii="Times New Roman" w:hAnsi="Times New Roman" w:cs="Times New Roman"/>
        </w:rPr>
      </w:pPr>
      <w:r w:rsidRPr="0073569F">
        <w:rPr>
          <w:rFonts w:ascii="Times New Roman" w:hAnsi="Times New Roman" w:cs="Times New Roman"/>
        </w:rPr>
        <w:t>§4</w:t>
      </w:r>
    </w:p>
    <w:p w:rsidR="00FD4F08" w:rsidRPr="0073569F" w:rsidRDefault="00FD4F08" w:rsidP="00831158">
      <w:pPr>
        <w:pStyle w:val="Akapitzlist"/>
        <w:numPr>
          <w:ilvl w:val="0"/>
          <w:numId w:val="41"/>
        </w:numPr>
        <w:suppressAutoHyphens w:val="0"/>
        <w:spacing w:after="0" w:line="240" w:lineRule="auto"/>
        <w:jc w:val="both"/>
        <w:rPr>
          <w:rFonts w:ascii="Times New Roman" w:hAnsi="Times New Roman" w:cs="Times New Roman"/>
          <w:lang w:eastAsia="pl-PL"/>
        </w:rPr>
      </w:pPr>
      <w:r w:rsidRPr="0073569F">
        <w:rPr>
          <w:rFonts w:ascii="Times New Roman" w:hAnsi="Times New Roman" w:cs="Times New Roman"/>
          <w:lang w:eastAsia="pl-PL"/>
        </w:rPr>
        <w:t>Analiza zgłaszanych wniosków dokonywana jest przez pracowników Biura i Zarząd LGD.</w:t>
      </w:r>
    </w:p>
    <w:p w:rsidR="00FD4F08" w:rsidRPr="0073569F" w:rsidRDefault="00FD4F08" w:rsidP="00831158">
      <w:pPr>
        <w:pStyle w:val="Akapitzlist"/>
        <w:numPr>
          <w:ilvl w:val="0"/>
          <w:numId w:val="41"/>
        </w:numPr>
        <w:suppressAutoHyphens w:val="0"/>
        <w:spacing w:after="0" w:line="240" w:lineRule="auto"/>
        <w:jc w:val="both"/>
        <w:rPr>
          <w:rFonts w:ascii="Times New Roman" w:hAnsi="Times New Roman" w:cs="Times New Roman"/>
          <w:lang w:eastAsia="pl-PL"/>
        </w:rPr>
      </w:pPr>
      <w:r w:rsidRPr="0073569F">
        <w:rPr>
          <w:rFonts w:ascii="Times New Roman" w:hAnsi="Times New Roman" w:cs="Times New Roman"/>
          <w:lang w:eastAsia="pl-PL"/>
        </w:rPr>
        <w:t>Analiza przepisów prawnych związanych z funkcjonowaniem LGD i wdrażaniem LSR dokonywana jest p</w:t>
      </w:r>
      <w:r w:rsidR="0073569F" w:rsidRPr="0073569F">
        <w:rPr>
          <w:rFonts w:ascii="Times New Roman" w:hAnsi="Times New Roman" w:cs="Times New Roman"/>
          <w:lang w:eastAsia="pl-PL"/>
        </w:rPr>
        <w:t>rzez pracowników Biura i Zarząd LGD.</w:t>
      </w:r>
    </w:p>
    <w:p w:rsidR="00FD4F08" w:rsidRPr="0073569F" w:rsidRDefault="00FD4F08" w:rsidP="00831158">
      <w:pPr>
        <w:pStyle w:val="Akapitzlist"/>
        <w:numPr>
          <w:ilvl w:val="0"/>
          <w:numId w:val="41"/>
        </w:numPr>
        <w:suppressAutoHyphens w:val="0"/>
        <w:spacing w:after="0" w:line="240" w:lineRule="auto"/>
        <w:jc w:val="both"/>
        <w:rPr>
          <w:rFonts w:ascii="Times New Roman" w:hAnsi="Times New Roman" w:cs="Times New Roman"/>
          <w:lang w:eastAsia="pl-PL"/>
        </w:rPr>
      </w:pPr>
      <w:r w:rsidRPr="0073569F">
        <w:rPr>
          <w:rFonts w:ascii="Times New Roman" w:hAnsi="Times New Roman" w:cs="Times New Roman"/>
          <w:lang w:eastAsia="pl-PL"/>
        </w:rPr>
        <w:t>Zarząd może dodatkowo podjąć decyzję o zleceniu ekspertom zewnętrznym przeprowadzenia analizy zmiany kryteriów.</w:t>
      </w:r>
    </w:p>
    <w:p w:rsidR="00FD4F08" w:rsidRPr="0073569F" w:rsidRDefault="00FD4F08" w:rsidP="00831158">
      <w:pPr>
        <w:pStyle w:val="Akapitzlist"/>
        <w:numPr>
          <w:ilvl w:val="0"/>
          <w:numId w:val="41"/>
        </w:numPr>
        <w:suppressAutoHyphens w:val="0"/>
        <w:spacing w:after="0" w:line="240" w:lineRule="auto"/>
        <w:jc w:val="both"/>
        <w:rPr>
          <w:rFonts w:ascii="Times New Roman" w:hAnsi="Times New Roman" w:cs="Times New Roman"/>
          <w:lang w:eastAsia="pl-PL"/>
        </w:rPr>
      </w:pPr>
      <w:r w:rsidRPr="0073569F">
        <w:rPr>
          <w:rFonts w:ascii="Times New Roman" w:hAnsi="Times New Roman" w:cs="Times New Roman"/>
          <w:lang w:eastAsia="pl-PL"/>
        </w:rPr>
        <w:t>Zarząd konsultuje</w:t>
      </w:r>
      <w:r w:rsidR="0073569F" w:rsidRPr="0073569F">
        <w:rPr>
          <w:rFonts w:ascii="Times New Roman" w:hAnsi="Times New Roman" w:cs="Times New Roman"/>
          <w:lang w:eastAsia="pl-PL"/>
        </w:rPr>
        <w:t xml:space="preserve"> wprowadzaną zmianę z Zarządem</w:t>
      </w:r>
      <w:r w:rsidRPr="0073569F">
        <w:rPr>
          <w:rFonts w:ascii="Times New Roman" w:hAnsi="Times New Roman" w:cs="Times New Roman"/>
          <w:lang w:eastAsia="pl-PL"/>
        </w:rPr>
        <w:t xml:space="preserve"> Województwa.</w:t>
      </w:r>
    </w:p>
    <w:p w:rsidR="00FD4F08" w:rsidRPr="0073569F" w:rsidRDefault="00FD4F08" w:rsidP="00831158">
      <w:pPr>
        <w:pStyle w:val="Akapitzlist"/>
        <w:numPr>
          <w:ilvl w:val="0"/>
          <w:numId w:val="41"/>
        </w:numPr>
        <w:suppressAutoHyphens w:val="0"/>
        <w:spacing w:after="0" w:line="240" w:lineRule="auto"/>
        <w:jc w:val="both"/>
        <w:rPr>
          <w:rFonts w:ascii="Times New Roman" w:hAnsi="Times New Roman" w:cs="Times New Roman"/>
          <w:lang w:eastAsia="pl-PL"/>
        </w:rPr>
      </w:pPr>
      <w:r w:rsidRPr="0073569F">
        <w:rPr>
          <w:rFonts w:ascii="Times New Roman" w:hAnsi="Times New Roman" w:cs="Times New Roman"/>
          <w:lang w:eastAsia="pl-PL"/>
        </w:rPr>
        <w:t xml:space="preserve">W terminie 30 dni Zarząd dokonuje ostatecznej decyzji o zmianach i składa wniosek do Walnego Zebrania Członków </w:t>
      </w:r>
    </w:p>
    <w:p w:rsidR="00FD4F08" w:rsidRPr="0073569F" w:rsidRDefault="00FD4F08" w:rsidP="00FD4F08">
      <w:pPr>
        <w:spacing w:after="0" w:line="240" w:lineRule="auto"/>
        <w:rPr>
          <w:rFonts w:ascii="Times New Roman" w:hAnsi="Times New Roman" w:cs="Times New Roman"/>
        </w:rPr>
      </w:pPr>
    </w:p>
    <w:p w:rsidR="00FD4F08" w:rsidRPr="0073569F" w:rsidRDefault="00FD4F08" w:rsidP="00FD4F08">
      <w:pPr>
        <w:spacing w:after="0" w:line="240" w:lineRule="auto"/>
        <w:jc w:val="center"/>
        <w:rPr>
          <w:rFonts w:ascii="Times New Roman" w:hAnsi="Times New Roman" w:cs="Times New Roman"/>
        </w:rPr>
      </w:pPr>
      <w:r w:rsidRPr="0073569F">
        <w:rPr>
          <w:rFonts w:ascii="Times New Roman" w:hAnsi="Times New Roman" w:cs="Times New Roman"/>
        </w:rPr>
        <w:t>§5</w:t>
      </w:r>
    </w:p>
    <w:p w:rsidR="00FD4F08" w:rsidRPr="0073569F" w:rsidRDefault="00FD4F08" w:rsidP="00831158">
      <w:pPr>
        <w:pStyle w:val="Akapitzlist"/>
        <w:numPr>
          <w:ilvl w:val="0"/>
          <w:numId w:val="42"/>
        </w:numPr>
        <w:suppressAutoHyphens w:val="0"/>
        <w:spacing w:after="0" w:line="240" w:lineRule="auto"/>
        <w:rPr>
          <w:rFonts w:ascii="Times New Roman" w:hAnsi="Times New Roman" w:cs="Times New Roman"/>
        </w:rPr>
      </w:pPr>
      <w:r w:rsidRPr="0073569F">
        <w:rPr>
          <w:rFonts w:ascii="Times New Roman" w:hAnsi="Times New Roman" w:cs="Times New Roman"/>
        </w:rPr>
        <w:t>Projekt zmiany kryteriów musi zostać poddany konsultacjom społecznym poprzez zamieszczenie wraz z uzasadnieniem na stronie internetowej LGD na okres co najmniej 14 dni.</w:t>
      </w:r>
    </w:p>
    <w:p w:rsidR="00FD4F08" w:rsidRPr="0073569F" w:rsidRDefault="00FD4F08" w:rsidP="00831158">
      <w:pPr>
        <w:pStyle w:val="Akapitzlist"/>
        <w:numPr>
          <w:ilvl w:val="0"/>
          <w:numId w:val="42"/>
        </w:numPr>
        <w:suppressAutoHyphens w:val="0"/>
        <w:spacing w:after="0" w:line="240" w:lineRule="auto"/>
        <w:rPr>
          <w:rFonts w:ascii="Times New Roman" w:hAnsi="Times New Roman" w:cs="Times New Roman"/>
        </w:rPr>
      </w:pPr>
      <w:r w:rsidRPr="0073569F">
        <w:rPr>
          <w:rFonts w:ascii="Times New Roman" w:hAnsi="Times New Roman" w:cs="Times New Roman"/>
        </w:rPr>
        <w:t>Informacja o przyjętych kryteriach wyboru publikowana jest na stronie internetowej LGD.</w:t>
      </w:r>
    </w:p>
    <w:p w:rsidR="00FD4F08" w:rsidRPr="0073569F" w:rsidRDefault="00FD4F08" w:rsidP="00FD4F08">
      <w:pPr>
        <w:jc w:val="both"/>
        <w:rPr>
          <w:rFonts w:ascii="Times New Roman" w:hAnsi="Times New Roman" w:cs="Times New Roman"/>
        </w:rPr>
      </w:pPr>
    </w:p>
    <w:p w:rsidR="00FD4F08" w:rsidRPr="0073569F" w:rsidRDefault="00FD4F08" w:rsidP="00FD4F08">
      <w:pPr>
        <w:spacing w:before="120" w:after="120" w:line="240" w:lineRule="auto"/>
        <w:rPr>
          <w:rFonts w:ascii="Times New Roman" w:hAnsi="Times New Roman" w:cs="Times New Roman"/>
        </w:rPr>
      </w:pPr>
    </w:p>
    <w:p w:rsidR="0034378B" w:rsidRPr="0073569F" w:rsidRDefault="0034378B"/>
    <w:sectPr w:rsidR="0034378B" w:rsidRPr="0073569F"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54" w:rsidRDefault="009C7A54" w:rsidP="005C3AF5">
      <w:pPr>
        <w:spacing w:after="0" w:line="240" w:lineRule="auto"/>
      </w:pPr>
      <w:r>
        <w:separator/>
      </w:r>
    </w:p>
  </w:endnote>
  <w:endnote w:type="continuationSeparator" w:id="0">
    <w:p w:rsidR="009C7A54" w:rsidRDefault="009C7A54"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54" w:rsidRDefault="009C7A54" w:rsidP="005C3AF5">
      <w:pPr>
        <w:spacing w:after="0" w:line="240" w:lineRule="auto"/>
      </w:pPr>
      <w:r>
        <w:separator/>
      </w:r>
    </w:p>
  </w:footnote>
  <w:footnote w:type="continuationSeparator" w:id="0">
    <w:p w:rsidR="009C7A54" w:rsidRDefault="009C7A54"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6">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7">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3">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A5462C"/>
    <w:multiLevelType w:val="hybridMultilevel"/>
    <w:tmpl w:val="DD5C91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4">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3807A91"/>
    <w:multiLevelType w:val="hybridMultilevel"/>
    <w:tmpl w:val="9CE8F810"/>
    <w:lvl w:ilvl="0" w:tplc="7C32E7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690EB46C"/>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1">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DE0DC6"/>
    <w:multiLevelType w:val="hybridMultilevel"/>
    <w:tmpl w:val="418C0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6">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72"/>
  </w:num>
  <w:num w:numId="3">
    <w:abstractNumId w:val="75"/>
  </w:num>
  <w:num w:numId="4">
    <w:abstractNumId w:val="66"/>
  </w:num>
  <w:num w:numId="5">
    <w:abstractNumId w:val="49"/>
  </w:num>
  <w:num w:numId="6">
    <w:abstractNumId w:val="73"/>
  </w:num>
  <w:num w:numId="7">
    <w:abstractNumId w:val="86"/>
  </w:num>
  <w:num w:numId="8">
    <w:abstractNumId w:val="42"/>
  </w:num>
  <w:num w:numId="9">
    <w:abstractNumId w:val="69"/>
  </w:num>
  <w:num w:numId="10">
    <w:abstractNumId w:val="43"/>
  </w:num>
  <w:num w:numId="11">
    <w:abstractNumId w:val="83"/>
  </w:num>
  <w:num w:numId="12">
    <w:abstractNumId w:val="27"/>
  </w:num>
  <w:num w:numId="13">
    <w:abstractNumId w:val="91"/>
  </w:num>
  <w:num w:numId="14">
    <w:abstractNumId w:val="53"/>
  </w:num>
  <w:num w:numId="15">
    <w:abstractNumId w:val="76"/>
  </w:num>
  <w:num w:numId="16">
    <w:abstractNumId w:val="35"/>
  </w:num>
  <w:num w:numId="17">
    <w:abstractNumId w:val="46"/>
  </w:num>
  <w:num w:numId="18">
    <w:abstractNumId w:val="84"/>
  </w:num>
  <w:num w:numId="19">
    <w:abstractNumId w:val="80"/>
  </w:num>
  <w:num w:numId="20">
    <w:abstractNumId w:val="30"/>
  </w:num>
  <w:num w:numId="21">
    <w:abstractNumId w:val="65"/>
  </w:num>
  <w:num w:numId="22">
    <w:abstractNumId w:val="61"/>
  </w:num>
  <w:num w:numId="23">
    <w:abstractNumId w:val="31"/>
  </w:num>
  <w:num w:numId="24">
    <w:abstractNumId w:val="51"/>
  </w:num>
  <w:num w:numId="25">
    <w:abstractNumId w:val="47"/>
  </w:num>
  <w:num w:numId="26">
    <w:abstractNumId w:val="63"/>
  </w:num>
  <w:num w:numId="27">
    <w:abstractNumId w:val="40"/>
  </w:num>
  <w:num w:numId="28">
    <w:abstractNumId w:val="52"/>
  </w:num>
  <w:num w:numId="29">
    <w:abstractNumId w:val="38"/>
  </w:num>
  <w:num w:numId="30">
    <w:abstractNumId w:val="92"/>
  </w:num>
  <w:num w:numId="31">
    <w:abstractNumId w:val="48"/>
  </w:num>
  <w:num w:numId="32">
    <w:abstractNumId w:val="33"/>
  </w:num>
  <w:num w:numId="33">
    <w:abstractNumId w:val="95"/>
  </w:num>
  <w:num w:numId="34">
    <w:abstractNumId w:val="44"/>
  </w:num>
  <w:num w:numId="35">
    <w:abstractNumId w:val="41"/>
  </w:num>
  <w:num w:numId="36">
    <w:abstractNumId w:val="62"/>
  </w:num>
  <w:num w:numId="37">
    <w:abstractNumId w:val="88"/>
  </w:num>
  <w:num w:numId="38">
    <w:abstractNumId w:val="79"/>
  </w:num>
  <w:num w:numId="39">
    <w:abstractNumId w:val="71"/>
  </w:num>
  <w:num w:numId="40">
    <w:abstractNumId w:val="58"/>
  </w:num>
  <w:num w:numId="41">
    <w:abstractNumId w:val="59"/>
  </w:num>
  <w:num w:numId="42">
    <w:abstractNumId w:val="87"/>
  </w:num>
  <w:num w:numId="43">
    <w:abstractNumId w:val="39"/>
  </w:num>
  <w:num w:numId="44">
    <w:abstractNumId w:val="78"/>
  </w:num>
  <w:num w:numId="45">
    <w:abstractNumId w:val="100"/>
  </w:num>
  <w:num w:numId="46">
    <w:abstractNumId w:val="85"/>
  </w:num>
  <w:num w:numId="47">
    <w:abstractNumId w:val="50"/>
  </w:num>
  <w:num w:numId="48">
    <w:abstractNumId w:val="67"/>
  </w:num>
  <w:num w:numId="49">
    <w:abstractNumId w:val="82"/>
  </w:num>
  <w:num w:numId="50">
    <w:abstractNumId w:val="55"/>
  </w:num>
  <w:num w:numId="51">
    <w:abstractNumId w:val="70"/>
  </w:num>
  <w:num w:numId="52">
    <w:abstractNumId w:val="74"/>
  </w:num>
  <w:num w:numId="53">
    <w:abstractNumId w:val="36"/>
  </w:num>
  <w:num w:numId="54">
    <w:abstractNumId w:val="93"/>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77"/>
  </w:num>
  <w:num w:numId="58">
    <w:abstractNumId w:val="29"/>
  </w:num>
  <w:num w:numId="59">
    <w:abstractNumId w:val="99"/>
  </w:num>
  <w:num w:numId="60">
    <w:abstractNumId w:val="56"/>
  </w:num>
  <w:num w:numId="61">
    <w:abstractNumId w:val="57"/>
  </w:num>
  <w:num w:numId="62">
    <w:abstractNumId w:val="34"/>
  </w:num>
  <w:num w:numId="63">
    <w:abstractNumId w:val="45"/>
  </w:num>
  <w:num w:numId="64">
    <w:abstractNumId w:val="64"/>
  </w:num>
  <w:num w:numId="65">
    <w:abstractNumId w:val="81"/>
  </w:num>
  <w:num w:numId="66">
    <w:abstractNumId w:val="32"/>
  </w:num>
  <w:num w:numId="67">
    <w:abstractNumId w:val="97"/>
  </w:num>
  <w:num w:numId="68">
    <w:abstractNumId w:val="90"/>
  </w:num>
  <w:num w:numId="69">
    <w:abstractNumId w:val="96"/>
  </w:num>
  <w:num w:numId="70">
    <w:abstractNumId w:val="28"/>
  </w:num>
  <w:num w:numId="71">
    <w:abstractNumId w:val="54"/>
  </w:num>
  <w:num w:numId="72">
    <w:abstractNumId w:val="68"/>
  </w:num>
  <w:num w:numId="73">
    <w:abstractNumId w:val="37"/>
  </w:num>
  <w:num w:numId="74">
    <w:abstractNumId w:val="98"/>
  </w:num>
  <w:num w:numId="75">
    <w:abstractNumId w:val="8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024A6"/>
    <w:rsid w:val="00003AFB"/>
    <w:rsid w:val="00032109"/>
    <w:rsid w:val="00066868"/>
    <w:rsid w:val="00074FA9"/>
    <w:rsid w:val="00083863"/>
    <w:rsid w:val="00091FE2"/>
    <w:rsid w:val="00096B4A"/>
    <w:rsid w:val="000A0CB8"/>
    <w:rsid w:val="000A249C"/>
    <w:rsid w:val="000B0C88"/>
    <w:rsid w:val="000C0575"/>
    <w:rsid w:val="000D1FA3"/>
    <w:rsid w:val="00110A3A"/>
    <w:rsid w:val="001113A7"/>
    <w:rsid w:val="00114DEE"/>
    <w:rsid w:val="0012480D"/>
    <w:rsid w:val="00126833"/>
    <w:rsid w:val="00127598"/>
    <w:rsid w:val="00136CF0"/>
    <w:rsid w:val="0015786F"/>
    <w:rsid w:val="00184019"/>
    <w:rsid w:val="001B6784"/>
    <w:rsid w:val="001D263A"/>
    <w:rsid w:val="001E06E5"/>
    <w:rsid w:val="001E3F94"/>
    <w:rsid w:val="001E69FC"/>
    <w:rsid w:val="001E6AD9"/>
    <w:rsid w:val="001F397D"/>
    <w:rsid w:val="002037E3"/>
    <w:rsid w:val="00206B39"/>
    <w:rsid w:val="00222452"/>
    <w:rsid w:val="002408FB"/>
    <w:rsid w:val="002525A9"/>
    <w:rsid w:val="00272037"/>
    <w:rsid w:val="00280D90"/>
    <w:rsid w:val="002876AD"/>
    <w:rsid w:val="002B2629"/>
    <w:rsid w:val="002C6668"/>
    <w:rsid w:val="002D6893"/>
    <w:rsid w:val="002F3269"/>
    <w:rsid w:val="002F79B5"/>
    <w:rsid w:val="003352A6"/>
    <w:rsid w:val="0034378B"/>
    <w:rsid w:val="00360BDB"/>
    <w:rsid w:val="003A6C67"/>
    <w:rsid w:val="003C1DF8"/>
    <w:rsid w:val="003C1E72"/>
    <w:rsid w:val="003C4BD0"/>
    <w:rsid w:val="003D19D0"/>
    <w:rsid w:val="003E0F59"/>
    <w:rsid w:val="003E5915"/>
    <w:rsid w:val="003F7DDF"/>
    <w:rsid w:val="004121B7"/>
    <w:rsid w:val="00415321"/>
    <w:rsid w:val="00423972"/>
    <w:rsid w:val="004734B7"/>
    <w:rsid w:val="00477A3D"/>
    <w:rsid w:val="00492613"/>
    <w:rsid w:val="004F0021"/>
    <w:rsid w:val="004F1E31"/>
    <w:rsid w:val="00513CD6"/>
    <w:rsid w:val="005159ED"/>
    <w:rsid w:val="00521D5E"/>
    <w:rsid w:val="005224F9"/>
    <w:rsid w:val="00553985"/>
    <w:rsid w:val="00553F7B"/>
    <w:rsid w:val="005677EE"/>
    <w:rsid w:val="00575568"/>
    <w:rsid w:val="005B2034"/>
    <w:rsid w:val="005B7052"/>
    <w:rsid w:val="005C0789"/>
    <w:rsid w:val="005C1F76"/>
    <w:rsid w:val="005C3AF5"/>
    <w:rsid w:val="00627A66"/>
    <w:rsid w:val="00635B2A"/>
    <w:rsid w:val="00643F57"/>
    <w:rsid w:val="00652852"/>
    <w:rsid w:val="00683026"/>
    <w:rsid w:val="00692BF1"/>
    <w:rsid w:val="00693603"/>
    <w:rsid w:val="006A66C5"/>
    <w:rsid w:val="006B09C7"/>
    <w:rsid w:val="006C7E0A"/>
    <w:rsid w:val="006E20F2"/>
    <w:rsid w:val="00716453"/>
    <w:rsid w:val="007224CF"/>
    <w:rsid w:val="0073569F"/>
    <w:rsid w:val="0074200E"/>
    <w:rsid w:val="00746673"/>
    <w:rsid w:val="007527C4"/>
    <w:rsid w:val="00756D0A"/>
    <w:rsid w:val="00764B93"/>
    <w:rsid w:val="00770C41"/>
    <w:rsid w:val="00772CE4"/>
    <w:rsid w:val="007833D8"/>
    <w:rsid w:val="00784AEE"/>
    <w:rsid w:val="007A161E"/>
    <w:rsid w:val="007B197D"/>
    <w:rsid w:val="007E0566"/>
    <w:rsid w:val="00831158"/>
    <w:rsid w:val="00843CC0"/>
    <w:rsid w:val="0085534B"/>
    <w:rsid w:val="00856F94"/>
    <w:rsid w:val="008735E3"/>
    <w:rsid w:val="0088251C"/>
    <w:rsid w:val="0089585B"/>
    <w:rsid w:val="00895BD9"/>
    <w:rsid w:val="008B1269"/>
    <w:rsid w:val="008C1420"/>
    <w:rsid w:val="008E4E51"/>
    <w:rsid w:val="008E6E81"/>
    <w:rsid w:val="009113C2"/>
    <w:rsid w:val="00915BD3"/>
    <w:rsid w:val="00935161"/>
    <w:rsid w:val="00945884"/>
    <w:rsid w:val="00946392"/>
    <w:rsid w:val="00951760"/>
    <w:rsid w:val="00960FF9"/>
    <w:rsid w:val="009649F2"/>
    <w:rsid w:val="009745DB"/>
    <w:rsid w:val="00975145"/>
    <w:rsid w:val="00977B5E"/>
    <w:rsid w:val="0098004E"/>
    <w:rsid w:val="009A198D"/>
    <w:rsid w:val="009B4890"/>
    <w:rsid w:val="009B666E"/>
    <w:rsid w:val="009C7A54"/>
    <w:rsid w:val="009E0A2F"/>
    <w:rsid w:val="009E6198"/>
    <w:rsid w:val="009F0F74"/>
    <w:rsid w:val="009F16E1"/>
    <w:rsid w:val="009F43F2"/>
    <w:rsid w:val="00A03E20"/>
    <w:rsid w:val="00A50F4D"/>
    <w:rsid w:val="00A723B9"/>
    <w:rsid w:val="00A77FE9"/>
    <w:rsid w:val="00A91A80"/>
    <w:rsid w:val="00A96CF7"/>
    <w:rsid w:val="00AB3DD0"/>
    <w:rsid w:val="00AC012F"/>
    <w:rsid w:val="00AE0E90"/>
    <w:rsid w:val="00AF1992"/>
    <w:rsid w:val="00AF22A0"/>
    <w:rsid w:val="00AF58F7"/>
    <w:rsid w:val="00AF6DE2"/>
    <w:rsid w:val="00B015A2"/>
    <w:rsid w:val="00B02D1B"/>
    <w:rsid w:val="00B055FA"/>
    <w:rsid w:val="00B53B54"/>
    <w:rsid w:val="00B674F1"/>
    <w:rsid w:val="00B7022D"/>
    <w:rsid w:val="00B85310"/>
    <w:rsid w:val="00B95E76"/>
    <w:rsid w:val="00BA4D47"/>
    <w:rsid w:val="00BB4EDA"/>
    <w:rsid w:val="00BC245F"/>
    <w:rsid w:val="00BC7EF9"/>
    <w:rsid w:val="00BD1E63"/>
    <w:rsid w:val="00BF51D5"/>
    <w:rsid w:val="00C065D4"/>
    <w:rsid w:val="00C07FBB"/>
    <w:rsid w:val="00C14D34"/>
    <w:rsid w:val="00C41A30"/>
    <w:rsid w:val="00C5396C"/>
    <w:rsid w:val="00C661F5"/>
    <w:rsid w:val="00C72E2B"/>
    <w:rsid w:val="00C74B92"/>
    <w:rsid w:val="00C8674A"/>
    <w:rsid w:val="00CD2662"/>
    <w:rsid w:val="00CD64D7"/>
    <w:rsid w:val="00D03593"/>
    <w:rsid w:val="00D05543"/>
    <w:rsid w:val="00D13709"/>
    <w:rsid w:val="00D16271"/>
    <w:rsid w:val="00D33D93"/>
    <w:rsid w:val="00D47BEB"/>
    <w:rsid w:val="00D56442"/>
    <w:rsid w:val="00D66F46"/>
    <w:rsid w:val="00D76705"/>
    <w:rsid w:val="00D80EE9"/>
    <w:rsid w:val="00D97540"/>
    <w:rsid w:val="00DA2C03"/>
    <w:rsid w:val="00DA42B7"/>
    <w:rsid w:val="00DB32E7"/>
    <w:rsid w:val="00DD0691"/>
    <w:rsid w:val="00DD6C09"/>
    <w:rsid w:val="00DE5B86"/>
    <w:rsid w:val="00DF1D0F"/>
    <w:rsid w:val="00DF5178"/>
    <w:rsid w:val="00E05004"/>
    <w:rsid w:val="00E2747A"/>
    <w:rsid w:val="00E3789A"/>
    <w:rsid w:val="00E531BD"/>
    <w:rsid w:val="00E80645"/>
    <w:rsid w:val="00E8457A"/>
    <w:rsid w:val="00E869B2"/>
    <w:rsid w:val="00EA2707"/>
    <w:rsid w:val="00EC0F13"/>
    <w:rsid w:val="00EC42D2"/>
    <w:rsid w:val="00EE076F"/>
    <w:rsid w:val="00F26AB7"/>
    <w:rsid w:val="00F41FE1"/>
    <w:rsid w:val="00F7229E"/>
    <w:rsid w:val="00F74472"/>
    <w:rsid w:val="00F928A9"/>
    <w:rsid w:val="00F9620F"/>
    <w:rsid w:val="00FA170F"/>
    <w:rsid w:val="00FC43DC"/>
    <w:rsid w:val="00FD1B07"/>
    <w:rsid w:val="00FD4F08"/>
    <w:rsid w:val="00FF2567"/>
    <w:rsid w:val="00FF56C3"/>
    <w:rsid w:val="00FF7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D97B4-8063-4D44-8FDE-F2D64B46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17083</Words>
  <Characters>102503</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pppp</cp:lastModifiedBy>
  <cp:revision>2</cp:revision>
  <cp:lastPrinted>2017-01-31T13:37:00Z</cp:lastPrinted>
  <dcterms:created xsi:type="dcterms:W3CDTF">2017-02-14T13:50:00Z</dcterms:created>
  <dcterms:modified xsi:type="dcterms:W3CDTF">2017-02-14T13:50:00Z</dcterms:modified>
</cp:coreProperties>
</file>