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D6" w:rsidRPr="008305D6" w:rsidRDefault="008305D6" w:rsidP="008305D6">
      <w:pPr>
        <w:suppressAutoHyphens/>
        <w:jc w:val="both"/>
        <w:rPr>
          <w:rFonts w:ascii="Times New Roman" w:eastAsia="Calibri" w:hAnsi="Times New Roman" w:cs="Times New Roman"/>
          <w:i/>
          <w:lang w:eastAsia="zh-CN"/>
        </w:rPr>
      </w:pPr>
      <w:r w:rsidRPr="008305D6">
        <w:rPr>
          <w:rFonts w:ascii="Times New Roman" w:eastAsia="Calibri" w:hAnsi="Times New Roman" w:cs="Times New Roman"/>
          <w:i/>
          <w:lang w:eastAsia="zh-CN"/>
        </w:rPr>
        <w:t>Załącznik nr 5 do Procedury przeprowadzania naborów oraz oceny i wyboru operacji w ramach Strategii Rozwoju Lokalnego kierowanego przez społeczność na lata 2016-2022</w:t>
      </w:r>
    </w:p>
    <w:p w:rsidR="008305D6" w:rsidRPr="008305D6" w:rsidRDefault="008305D6" w:rsidP="008305D6">
      <w:pPr>
        <w:suppressAutoHyphens/>
        <w:jc w:val="center"/>
        <w:rPr>
          <w:rFonts w:ascii="Times New Roman" w:eastAsia="Calibri" w:hAnsi="Times New Roman" w:cs="Times New Roman"/>
          <w:b/>
          <w:i/>
          <w:lang w:eastAsia="zh-CN"/>
        </w:rPr>
      </w:pPr>
      <w:r w:rsidRPr="008305D6">
        <w:rPr>
          <w:rFonts w:ascii="Times New Roman" w:eastAsia="Calibri" w:hAnsi="Times New Roman" w:cs="Times New Roman"/>
          <w:b/>
          <w:i/>
          <w:lang w:eastAsia="zh-CN"/>
        </w:rPr>
        <w:t>Karty zgodności z kryteriami wybory operacji dla celu ogólnego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4"/>
        <w:gridCol w:w="1014"/>
        <w:gridCol w:w="2388"/>
        <w:gridCol w:w="992"/>
        <w:gridCol w:w="425"/>
        <w:gridCol w:w="2835"/>
        <w:gridCol w:w="1418"/>
      </w:tblGrid>
      <w:tr w:rsidR="008305D6" w:rsidRPr="008305D6" w:rsidTr="00B932BA">
        <w:tc>
          <w:tcPr>
            <w:tcW w:w="9606" w:type="dxa"/>
            <w:gridSpan w:val="7"/>
            <w:shd w:val="clear" w:color="auto" w:fill="D9D9D9"/>
          </w:tcPr>
          <w:p w:rsidR="008305D6" w:rsidRPr="008305D6" w:rsidRDefault="008305D6" w:rsidP="008305D6">
            <w:pPr>
              <w:suppressAutoHyphens/>
              <w:spacing w:after="0" w:line="240" w:lineRule="auto"/>
              <w:jc w:val="center"/>
              <w:rPr>
                <w:rFonts w:ascii="Times New Roman" w:eastAsia="Calibri" w:hAnsi="Times New Roman" w:cs="Times New Roman"/>
                <w:b/>
                <w:sz w:val="24"/>
                <w:szCs w:val="24"/>
                <w:lang w:eastAsia="zh-CN"/>
              </w:rPr>
            </w:pPr>
            <w:r w:rsidRPr="008305D6">
              <w:rPr>
                <w:rFonts w:ascii="Times New Roman" w:eastAsia="Calibri" w:hAnsi="Times New Roman" w:cs="Times New Roman"/>
                <w:b/>
                <w:sz w:val="24"/>
                <w:szCs w:val="24"/>
                <w:lang w:eastAsia="zh-CN"/>
              </w:rPr>
              <w:t>Karta oceny operacji w ramach konkursu nr….</w:t>
            </w:r>
          </w:p>
        </w:tc>
      </w:tr>
      <w:tr w:rsidR="008305D6" w:rsidRPr="008305D6" w:rsidTr="00B932BA">
        <w:tc>
          <w:tcPr>
            <w:tcW w:w="9606" w:type="dxa"/>
            <w:gridSpan w:val="7"/>
            <w:shd w:val="clear" w:color="auto" w:fill="FFFFFF" w:themeFill="background1"/>
          </w:tcPr>
          <w:p w:rsidR="008305D6" w:rsidRPr="008305D6" w:rsidRDefault="008305D6" w:rsidP="008305D6">
            <w:pPr>
              <w:suppressAutoHyphens/>
              <w:spacing w:after="0" w:line="360" w:lineRule="auto"/>
              <w:rPr>
                <w:rFonts w:ascii="Times New Roman" w:eastAsia="Calibri" w:hAnsi="Times New Roman" w:cs="Times New Roman"/>
                <w:b/>
                <w:sz w:val="24"/>
                <w:szCs w:val="24"/>
                <w:lang w:eastAsia="zh-CN"/>
              </w:rPr>
            </w:pPr>
            <w:r w:rsidRPr="008305D6">
              <w:rPr>
                <w:rFonts w:ascii="Times New Roman" w:eastAsia="Calibri" w:hAnsi="Times New Roman" w:cs="Times New Roman"/>
                <w:b/>
                <w:sz w:val="24"/>
                <w:szCs w:val="24"/>
                <w:lang w:eastAsia="zh-CN"/>
              </w:rPr>
              <w:t xml:space="preserve">Numer wniosku: </w:t>
            </w:r>
          </w:p>
          <w:p w:rsidR="008305D6" w:rsidRPr="008305D6" w:rsidRDefault="008305D6" w:rsidP="008305D6">
            <w:pPr>
              <w:suppressAutoHyphens/>
              <w:spacing w:after="0" w:line="360" w:lineRule="auto"/>
              <w:rPr>
                <w:rFonts w:ascii="Times New Roman" w:eastAsia="Calibri" w:hAnsi="Times New Roman" w:cs="Times New Roman"/>
                <w:b/>
                <w:sz w:val="24"/>
                <w:szCs w:val="24"/>
                <w:lang w:eastAsia="zh-CN"/>
              </w:rPr>
            </w:pPr>
            <w:r w:rsidRPr="008305D6">
              <w:rPr>
                <w:rFonts w:ascii="Times New Roman" w:eastAsia="Calibri" w:hAnsi="Times New Roman" w:cs="Times New Roman"/>
                <w:b/>
                <w:sz w:val="24"/>
                <w:szCs w:val="24"/>
                <w:lang w:eastAsia="zh-CN"/>
              </w:rPr>
              <w:t>…………………………………………………………………………………..</w:t>
            </w:r>
          </w:p>
        </w:tc>
      </w:tr>
      <w:tr w:rsidR="008305D6" w:rsidRPr="008305D6" w:rsidTr="00B932BA">
        <w:tc>
          <w:tcPr>
            <w:tcW w:w="9606" w:type="dxa"/>
            <w:gridSpan w:val="7"/>
            <w:shd w:val="clear" w:color="auto" w:fill="FFFFFF" w:themeFill="background1"/>
          </w:tcPr>
          <w:p w:rsidR="008305D6" w:rsidRPr="008305D6" w:rsidRDefault="008305D6" w:rsidP="008305D6">
            <w:pPr>
              <w:suppressAutoHyphens/>
              <w:spacing w:after="0" w:line="360" w:lineRule="auto"/>
              <w:rPr>
                <w:rFonts w:ascii="Times New Roman" w:eastAsia="Calibri" w:hAnsi="Times New Roman" w:cs="Times New Roman"/>
                <w:b/>
                <w:sz w:val="24"/>
                <w:szCs w:val="24"/>
                <w:lang w:eastAsia="zh-CN"/>
              </w:rPr>
            </w:pPr>
            <w:r w:rsidRPr="008305D6">
              <w:rPr>
                <w:rFonts w:ascii="Times New Roman" w:eastAsia="Calibri" w:hAnsi="Times New Roman" w:cs="Times New Roman"/>
                <w:b/>
                <w:sz w:val="24"/>
                <w:szCs w:val="24"/>
                <w:lang w:eastAsia="zh-CN"/>
              </w:rPr>
              <w:t>Nazwa wnioskodawcy: ……………………………………………………………………………………………………………………………………………………………………………………………………………..</w:t>
            </w:r>
          </w:p>
        </w:tc>
      </w:tr>
      <w:tr w:rsidR="008305D6" w:rsidRPr="008305D6" w:rsidTr="00B932BA">
        <w:tc>
          <w:tcPr>
            <w:tcW w:w="9606" w:type="dxa"/>
            <w:gridSpan w:val="7"/>
            <w:shd w:val="clear" w:color="auto" w:fill="FFFFFF" w:themeFill="background1"/>
          </w:tcPr>
          <w:p w:rsidR="008305D6" w:rsidRPr="008305D6" w:rsidRDefault="008305D6" w:rsidP="008305D6">
            <w:pPr>
              <w:suppressAutoHyphens/>
              <w:spacing w:after="0" w:line="360" w:lineRule="auto"/>
              <w:rPr>
                <w:rFonts w:ascii="Times New Roman" w:eastAsia="Calibri" w:hAnsi="Times New Roman" w:cs="Times New Roman"/>
                <w:b/>
                <w:sz w:val="24"/>
                <w:szCs w:val="24"/>
                <w:lang w:eastAsia="zh-CN"/>
              </w:rPr>
            </w:pPr>
            <w:r w:rsidRPr="008305D6">
              <w:rPr>
                <w:rFonts w:ascii="Times New Roman" w:eastAsia="Calibri" w:hAnsi="Times New Roman" w:cs="Times New Roman"/>
                <w:b/>
                <w:sz w:val="24"/>
                <w:szCs w:val="24"/>
                <w:lang w:eastAsia="zh-CN"/>
              </w:rPr>
              <w:t>Tytuł operacji: ………………………………………………………………………………………………………………………………………………………………………………………………………………</w:t>
            </w:r>
          </w:p>
        </w:tc>
      </w:tr>
      <w:tr w:rsidR="008305D6" w:rsidRPr="008305D6" w:rsidTr="00B932BA">
        <w:tc>
          <w:tcPr>
            <w:tcW w:w="1548" w:type="dxa"/>
            <w:gridSpan w:val="2"/>
            <w:shd w:val="clear" w:color="auto" w:fill="D9D9D9"/>
          </w:tcPr>
          <w:p w:rsidR="008305D6" w:rsidRPr="008305D6" w:rsidRDefault="008305D6" w:rsidP="008305D6">
            <w:pPr>
              <w:suppressAutoHyphens/>
              <w:spacing w:after="0" w:line="240" w:lineRule="auto"/>
              <w:rPr>
                <w:rFonts w:ascii="Times New Roman" w:eastAsia="Calibri" w:hAnsi="Times New Roman" w:cs="Times New Roman"/>
                <w:b/>
                <w:sz w:val="28"/>
                <w:szCs w:val="28"/>
                <w:lang w:eastAsia="zh-CN"/>
              </w:rPr>
            </w:pPr>
            <w:r w:rsidRPr="008305D6">
              <w:rPr>
                <w:rFonts w:ascii="Times New Roman" w:eastAsia="Calibri" w:hAnsi="Times New Roman" w:cs="Times New Roman"/>
                <w:b/>
                <w:sz w:val="28"/>
                <w:szCs w:val="28"/>
                <w:lang w:eastAsia="zh-CN"/>
              </w:rPr>
              <w:t>Cel ogólny</w:t>
            </w:r>
          </w:p>
        </w:tc>
        <w:tc>
          <w:tcPr>
            <w:tcW w:w="8058" w:type="dxa"/>
            <w:gridSpan w:val="5"/>
            <w:shd w:val="clear" w:color="auto" w:fill="auto"/>
          </w:tcPr>
          <w:p w:rsidR="008305D6" w:rsidRPr="008305D6" w:rsidRDefault="008305D6" w:rsidP="008305D6">
            <w:pPr>
              <w:suppressAutoHyphens/>
              <w:spacing w:after="0" w:line="240" w:lineRule="auto"/>
              <w:rPr>
                <w:rFonts w:ascii="Times New Roman" w:eastAsia="Calibri" w:hAnsi="Times New Roman" w:cs="Times New Roman"/>
                <w:b/>
                <w:sz w:val="28"/>
                <w:szCs w:val="28"/>
                <w:lang w:eastAsia="zh-CN"/>
              </w:rPr>
            </w:pPr>
            <w:r w:rsidRPr="008305D6">
              <w:rPr>
                <w:rFonts w:ascii="Times New Roman" w:eastAsia="Calibri" w:hAnsi="Times New Roman" w:cs="Times New Roman"/>
                <w:b/>
                <w:sz w:val="28"/>
                <w:szCs w:val="28"/>
                <w:lang w:eastAsia="zh-CN"/>
              </w:rPr>
              <w:t>1 Konkurencyjny i innowacyjny obszar rybacki i akwakultury.</w:t>
            </w:r>
          </w:p>
        </w:tc>
      </w:tr>
      <w:tr w:rsidR="008305D6" w:rsidRPr="008305D6" w:rsidTr="00B932BA">
        <w:trPr>
          <w:trHeight w:val="330"/>
        </w:trPr>
        <w:tc>
          <w:tcPr>
            <w:tcW w:w="1548" w:type="dxa"/>
            <w:gridSpan w:val="2"/>
            <w:shd w:val="clear" w:color="auto" w:fill="D9D9D9"/>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Cel szczegółowy</w:t>
            </w:r>
          </w:p>
        </w:tc>
        <w:tc>
          <w:tcPr>
            <w:tcW w:w="3805" w:type="dxa"/>
            <w:gridSpan w:val="3"/>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1.1 Wsparcie działań dostosowawczych i naprawczych środowiska wodnego wynikających z klęsk żywiołowych, szkodliwej działalności człowieka i zwierząt oraz łagodzących zmiany klimatu.</w:t>
            </w:r>
          </w:p>
        </w:tc>
        <w:tc>
          <w:tcPr>
            <w:tcW w:w="4253"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1.2 Podnoszenie wartości produktów rybackich oraz rozwój usług obejmujących rybactwo i działalność gospodarczą wykorzystującą potencjał obszaru rybackiego.</w:t>
            </w:r>
          </w:p>
        </w:tc>
      </w:tr>
      <w:tr w:rsidR="008305D6" w:rsidRPr="008305D6" w:rsidTr="00B932BA">
        <w:trPr>
          <w:trHeight w:val="330"/>
        </w:trPr>
        <w:tc>
          <w:tcPr>
            <w:tcW w:w="1548" w:type="dxa"/>
            <w:gridSpan w:val="2"/>
            <w:vMerge w:val="restart"/>
            <w:shd w:val="clear" w:color="auto" w:fill="D9D9D9"/>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Przedsięwzięcie</w:t>
            </w:r>
          </w:p>
        </w:tc>
        <w:tc>
          <w:tcPr>
            <w:tcW w:w="3805" w:type="dxa"/>
            <w:gridSpan w:val="3"/>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1.1.1 Wspieranie działalności mającej na celu przeciwdziałanie i zapobieganie szkodom.</w:t>
            </w:r>
          </w:p>
        </w:tc>
        <w:tc>
          <w:tcPr>
            <w:tcW w:w="4253"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1.2.1 Budowa, przebudowa, rozbudowa i/lub adaptacja oraz wyposażenie w sprzęt, urządzenia i/lub innowacyjną technologię obiektów, służących zrównoważonej gospodarce rybackiej oraz do chowu i hodowli ryb.</w:t>
            </w:r>
          </w:p>
        </w:tc>
      </w:tr>
      <w:tr w:rsidR="008305D6" w:rsidRPr="008305D6" w:rsidTr="00B932BA">
        <w:trPr>
          <w:trHeight w:val="330"/>
        </w:trPr>
        <w:tc>
          <w:tcPr>
            <w:tcW w:w="1548" w:type="dxa"/>
            <w:gridSpan w:val="2"/>
            <w:vMerge/>
            <w:shd w:val="clear" w:color="auto" w:fill="D9D9D9"/>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c>
          <w:tcPr>
            <w:tcW w:w="3805" w:type="dxa"/>
            <w:gridSpan w:val="3"/>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1.1.2 Wspieranie działań mających na celu ograniczenie emisji substancji powodujących zmiany klimatyczne.</w:t>
            </w:r>
          </w:p>
        </w:tc>
        <w:tc>
          <w:tcPr>
            <w:tcW w:w="4253"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1.2.2 Wsparcie przetwórstwa i sprzedaży ryb.</w:t>
            </w:r>
          </w:p>
        </w:tc>
      </w:tr>
      <w:tr w:rsidR="008305D6" w:rsidRPr="008305D6" w:rsidTr="00B932BA">
        <w:trPr>
          <w:trHeight w:val="330"/>
        </w:trPr>
        <w:tc>
          <w:tcPr>
            <w:tcW w:w="1548" w:type="dxa"/>
            <w:gridSpan w:val="2"/>
            <w:vMerge/>
            <w:shd w:val="clear" w:color="auto" w:fill="D9D9D9"/>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c>
          <w:tcPr>
            <w:tcW w:w="3805" w:type="dxa"/>
            <w:gridSpan w:val="3"/>
            <w:tcBorders>
              <w:bottom w:val="single" w:sz="4" w:space="0" w:color="auto"/>
            </w:tcBorders>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1.1.3 Zabezpieczenie i odtworzenie właściwego stanu środowiska wodnego.</w:t>
            </w:r>
          </w:p>
        </w:tc>
        <w:tc>
          <w:tcPr>
            <w:tcW w:w="4253" w:type="dxa"/>
            <w:gridSpan w:val="2"/>
            <w:tcBorders>
              <w:bottom w:val="single" w:sz="4" w:space="0" w:color="auto"/>
            </w:tcBorders>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1.2.3 Wsparcie i różnicowanie działalności gospodarczej na obszarze rybackim</w:t>
            </w:r>
          </w:p>
        </w:tc>
      </w:tr>
      <w:tr w:rsidR="008305D6" w:rsidRPr="008305D6" w:rsidTr="00B932BA">
        <w:tc>
          <w:tcPr>
            <w:tcW w:w="9606" w:type="dxa"/>
            <w:gridSpan w:val="7"/>
            <w:shd w:val="clear" w:color="auto" w:fill="D9D9D9"/>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534" w:type="dxa"/>
            <w:shd w:val="clear" w:color="auto" w:fill="D9D9D9"/>
          </w:tcPr>
          <w:p w:rsidR="008305D6" w:rsidRPr="008305D6" w:rsidRDefault="008305D6" w:rsidP="008305D6">
            <w:pPr>
              <w:suppressAutoHyphens/>
              <w:spacing w:after="0" w:line="240" w:lineRule="auto"/>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Lp.</w:t>
            </w:r>
          </w:p>
        </w:tc>
        <w:tc>
          <w:tcPr>
            <w:tcW w:w="3402" w:type="dxa"/>
            <w:gridSpan w:val="2"/>
            <w:tcBorders>
              <w:bottom w:val="single" w:sz="4" w:space="0" w:color="auto"/>
            </w:tcBorders>
            <w:shd w:val="clear" w:color="auto" w:fill="D9D9D9"/>
          </w:tcPr>
          <w:p w:rsidR="008305D6" w:rsidRPr="008305D6" w:rsidRDefault="008305D6" w:rsidP="008305D6">
            <w:pPr>
              <w:suppressAutoHyphens/>
              <w:spacing w:after="0" w:line="240" w:lineRule="auto"/>
              <w:jc w:val="center"/>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Kryteria</w:t>
            </w:r>
          </w:p>
        </w:tc>
        <w:tc>
          <w:tcPr>
            <w:tcW w:w="992" w:type="dxa"/>
            <w:tcBorders>
              <w:bottom w:val="single" w:sz="4" w:space="0" w:color="auto"/>
            </w:tcBorders>
            <w:shd w:val="clear" w:color="auto" w:fill="D9D9D9"/>
          </w:tcPr>
          <w:p w:rsidR="008305D6" w:rsidRPr="008305D6" w:rsidRDefault="008305D6" w:rsidP="008305D6">
            <w:pPr>
              <w:suppressAutoHyphens/>
              <w:spacing w:after="0" w:line="240" w:lineRule="auto"/>
              <w:jc w:val="center"/>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Liczba punktów</w:t>
            </w:r>
          </w:p>
        </w:tc>
        <w:tc>
          <w:tcPr>
            <w:tcW w:w="3260" w:type="dxa"/>
            <w:gridSpan w:val="2"/>
            <w:tcBorders>
              <w:bottom w:val="single" w:sz="4" w:space="0" w:color="auto"/>
            </w:tcBorders>
            <w:shd w:val="clear" w:color="auto" w:fill="D9D9D9"/>
          </w:tcPr>
          <w:p w:rsidR="008305D6" w:rsidRPr="008305D6" w:rsidRDefault="008305D6" w:rsidP="008305D6">
            <w:pPr>
              <w:suppressAutoHyphens/>
              <w:spacing w:after="0" w:line="240" w:lineRule="auto"/>
              <w:jc w:val="center"/>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Objaśnienie</w:t>
            </w:r>
          </w:p>
        </w:tc>
        <w:tc>
          <w:tcPr>
            <w:tcW w:w="1418" w:type="dxa"/>
            <w:tcBorders>
              <w:bottom w:val="single" w:sz="4" w:space="0" w:color="auto"/>
            </w:tcBorders>
            <w:shd w:val="clear" w:color="auto" w:fill="D9D9D9"/>
          </w:tcPr>
          <w:p w:rsidR="008305D6" w:rsidRPr="008305D6" w:rsidRDefault="008305D6" w:rsidP="008305D6">
            <w:pPr>
              <w:suppressAutoHyphens/>
              <w:spacing w:after="0" w:line="240" w:lineRule="auto"/>
              <w:jc w:val="center"/>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Ilość przyznanych punktów</w:t>
            </w:r>
          </w:p>
        </w:tc>
      </w:tr>
      <w:tr w:rsidR="008305D6" w:rsidRPr="008305D6" w:rsidTr="00B932BA">
        <w:tc>
          <w:tcPr>
            <w:tcW w:w="534" w:type="dxa"/>
            <w:shd w:val="clear" w:color="auto" w:fill="D9D9D9"/>
          </w:tcPr>
          <w:p w:rsidR="008305D6" w:rsidRPr="008305D6" w:rsidRDefault="008305D6" w:rsidP="008305D6">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Wnioskodawca skonsultował wniosek o przyznanie pomocy i korzystał z doradztwa z pracownikami Biura LGD</w:t>
            </w:r>
          </w:p>
        </w:tc>
        <w:tc>
          <w:tcPr>
            <w:tcW w:w="992"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0/1</w:t>
            </w:r>
          </w:p>
        </w:tc>
        <w:tc>
          <w:tcPr>
            <w:tcW w:w="3260" w:type="dxa"/>
            <w:gridSpan w:val="2"/>
            <w:shd w:val="clear" w:color="auto" w:fill="auto"/>
          </w:tcPr>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do wniosku.</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lastRenderedPageBreak/>
              <w:t xml:space="preserve">Punktacji nie podlegają konsultacje telefoniczne i jednorazowe zapytania. Korzystanie z doradztwa zapewni wysoką jakość przygotowanego wniosku i sprawną realizacje operacji. </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 i prowadzonej przez Biuro LGD ewidencji doradztwa.</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p>
        </w:tc>
        <w:tc>
          <w:tcPr>
            <w:tcW w:w="1418"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534" w:type="dxa"/>
            <w:shd w:val="clear" w:color="auto" w:fill="D9D9D9"/>
          </w:tcPr>
          <w:p w:rsidR="008305D6" w:rsidRPr="008305D6" w:rsidRDefault="008305D6" w:rsidP="008305D6">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Operacja zakłada:</w:t>
            </w:r>
          </w:p>
          <w:p w:rsidR="008305D6" w:rsidRPr="008305D6" w:rsidRDefault="008305D6" w:rsidP="008305D6">
            <w:pPr>
              <w:numPr>
                <w:ilvl w:val="0"/>
                <w:numId w:val="2"/>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utrzymanie minimum 1 miejsca pracy </w:t>
            </w:r>
          </w:p>
          <w:p w:rsidR="008305D6" w:rsidRPr="008305D6" w:rsidRDefault="008305D6" w:rsidP="008305D6">
            <w:pPr>
              <w:numPr>
                <w:ilvl w:val="0"/>
                <w:numId w:val="2"/>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utworzenie 1 miejsca pracy</w:t>
            </w:r>
          </w:p>
          <w:p w:rsidR="008305D6" w:rsidRPr="008305D6" w:rsidRDefault="008305D6" w:rsidP="008305D6">
            <w:pPr>
              <w:numPr>
                <w:ilvl w:val="0"/>
                <w:numId w:val="2"/>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utworzenie pow. 1 miejsca pracy</w:t>
            </w:r>
          </w:p>
          <w:p w:rsidR="008305D6" w:rsidRPr="008305D6" w:rsidRDefault="008305D6" w:rsidP="008305D6">
            <w:pPr>
              <w:numPr>
                <w:ilvl w:val="0"/>
                <w:numId w:val="3"/>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nie zakłada utworzenia i utrzymania miejsca pracy</w:t>
            </w:r>
          </w:p>
        </w:tc>
        <w:tc>
          <w:tcPr>
            <w:tcW w:w="992"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3</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w:t>
            </w:r>
          </w:p>
        </w:tc>
        <w:tc>
          <w:tcPr>
            <w:tcW w:w="3260" w:type="dxa"/>
            <w:gridSpan w:val="2"/>
            <w:shd w:val="clear" w:color="auto" w:fill="auto"/>
          </w:tcPr>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Kryterium uznaje się za spełnione jeżeli wnioskodawca w ramach zaplanowanej operacji przewiduje utworzenie (w tym samozatrudnienie) lub utrzymanie miejsca pracy w przeliczeniu na pełne etaty średniorocznie. Spełnienie kryterium będzie badane na podstawie informacji zawartej we wniosku o przyznanie pomocy.</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p>
        </w:tc>
        <w:tc>
          <w:tcPr>
            <w:tcW w:w="1418"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534" w:type="dxa"/>
            <w:shd w:val="clear" w:color="auto" w:fill="D9D9D9"/>
          </w:tcPr>
          <w:p w:rsidR="008305D6" w:rsidRPr="008305D6" w:rsidRDefault="008305D6" w:rsidP="008305D6">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Operacja jest innowacyjna zgodnie z definicją i zakresem przyjętym w LSR oraz na jej wprowadzenie zaplanowano koszty w budżecie.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Innowacja dotyczy:</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Pr="008305D6" w:rsidRDefault="008305D6" w:rsidP="008305D6">
            <w:pPr>
              <w:numPr>
                <w:ilvl w:val="0"/>
                <w:numId w:val="3"/>
              </w:numPr>
              <w:suppressAutoHyphens/>
              <w:spacing w:after="0" w:line="240" w:lineRule="auto"/>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regionu LGD</w:t>
            </w:r>
          </w:p>
          <w:p w:rsidR="008305D6" w:rsidRPr="008305D6" w:rsidRDefault="008305D6" w:rsidP="008305D6">
            <w:pPr>
              <w:suppressAutoHyphens/>
              <w:spacing w:after="0" w:line="240" w:lineRule="auto"/>
              <w:ind w:left="360"/>
              <w:contextualSpacing/>
              <w:rPr>
                <w:rFonts w:ascii="Times New Roman" w:eastAsia="Calibri" w:hAnsi="Times New Roman" w:cs="Times New Roman"/>
                <w:sz w:val="20"/>
                <w:szCs w:val="20"/>
                <w:lang w:eastAsia="zh-CN"/>
              </w:rPr>
            </w:pPr>
          </w:p>
          <w:p w:rsidR="008305D6" w:rsidRPr="008305D6" w:rsidRDefault="008305D6" w:rsidP="008305D6">
            <w:pPr>
              <w:numPr>
                <w:ilvl w:val="0"/>
                <w:numId w:val="3"/>
              </w:numPr>
              <w:suppressAutoHyphens/>
              <w:spacing w:after="0" w:line="240" w:lineRule="auto"/>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gminy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Pr="008305D6" w:rsidRDefault="008305D6" w:rsidP="008305D6">
            <w:pPr>
              <w:numPr>
                <w:ilvl w:val="0"/>
                <w:numId w:val="3"/>
              </w:numPr>
              <w:suppressAutoHyphens/>
              <w:spacing w:after="0" w:line="240" w:lineRule="auto"/>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przedsiębiorstwa </w:t>
            </w:r>
          </w:p>
          <w:p w:rsidR="008305D6" w:rsidRPr="008305D6" w:rsidRDefault="008305D6" w:rsidP="008305D6">
            <w:pPr>
              <w:suppressAutoHyphens/>
              <w:ind w:left="720"/>
              <w:contextualSpacing/>
              <w:rPr>
                <w:rFonts w:ascii="Times New Roman" w:eastAsia="Calibri" w:hAnsi="Times New Roman" w:cs="Times New Roman"/>
                <w:sz w:val="20"/>
                <w:szCs w:val="20"/>
                <w:lang w:eastAsia="zh-CN"/>
              </w:rPr>
            </w:pPr>
          </w:p>
          <w:p w:rsidR="008305D6" w:rsidRPr="008305D6" w:rsidRDefault="008305D6" w:rsidP="008305D6">
            <w:pPr>
              <w:numPr>
                <w:ilvl w:val="0"/>
                <w:numId w:val="3"/>
              </w:numPr>
              <w:suppressAutoHyphens/>
              <w:spacing w:after="0" w:line="240" w:lineRule="auto"/>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operacja nie jest innowacyjna</w:t>
            </w:r>
          </w:p>
        </w:tc>
        <w:tc>
          <w:tcPr>
            <w:tcW w:w="992"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4 pkt.</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3 pkt.</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 pkt.</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 pkt.</w:t>
            </w:r>
          </w:p>
        </w:tc>
        <w:tc>
          <w:tcPr>
            <w:tcW w:w="3260" w:type="dxa"/>
            <w:gridSpan w:val="2"/>
            <w:shd w:val="clear" w:color="auto" w:fill="auto"/>
          </w:tcPr>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Spełnienie kryterium będzie badane na podstawie informacji zawartej we wniosku o przyznanie pomocy. </w:t>
            </w:r>
            <w:r w:rsidRPr="008305D6">
              <w:rPr>
                <w:rFonts w:ascii="Times New Roman" w:eastAsia="Calibri" w:hAnsi="Times New Roman" w:cs="Times New Roman"/>
                <w:sz w:val="20"/>
                <w:szCs w:val="20"/>
                <w:lang w:eastAsia="zh-CN"/>
              </w:rPr>
              <w:lastRenderedPageBreak/>
              <w:t>Wnioskodawca powinien opisać innowacyjność operacji oraz przedłożyć potwierdzające dokumenty (np. wydruki z Internetu, opinie sprzedawcy itp.)</w:t>
            </w:r>
          </w:p>
        </w:tc>
        <w:tc>
          <w:tcPr>
            <w:tcW w:w="1418"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534" w:type="dxa"/>
            <w:shd w:val="clear" w:color="auto" w:fill="D9D9D9"/>
          </w:tcPr>
          <w:p w:rsidR="008305D6" w:rsidRPr="008305D6" w:rsidRDefault="008305D6" w:rsidP="008305D6">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Operacja zakłada zastosowanie rozwiązań sprzyjających ochronie środowiska lub przeciwdziałających zmianom klimatu, o charakterze </w:t>
            </w:r>
            <w:proofErr w:type="spellStart"/>
            <w:r w:rsidRPr="008305D6">
              <w:rPr>
                <w:rFonts w:ascii="Times New Roman" w:eastAsia="Calibri" w:hAnsi="Times New Roman" w:cs="Times New Roman"/>
                <w:sz w:val="20"/>
                <w:szCs w:val="20"/>
                <w:lang w:eastAsia="zh-CN"/>
              </w:rPr>
              <w:t>infrastrukturalno</w:t>
            </w:r>
            <w:proofErr w:type="spellEnd"/>
            <w:r w:rsidRPr="008305D6">
              <w:rPr>
                <w:rFonts w:ascii="Times New Roman" w:eastAsia="Calibri" w:hAnsi="Times New Roman" w:cs="Times New Roman"/>
                <w:sz w:val="20"/>
                <w:szCs w:val="20"/>
                <w:lang w:eastAsia="zh-CN"/>
              </w:rPr>
              <w:t xml:space="preserve"> - technicznym</w:t>
            </w:r>
          </w:p>
        </w:tc>
        <w:tc>
          <w:tcPr>
            <w:tcW w:w="992"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0/3</w:t>
            </w:r>
          </w:p>
        </w:tc>
        <w:tc>
          <w:tcPr>
            <w:tcW w:w="3260" w:type="dxa"/>
            <w:gridSpan w:val="2"/>
            <w:shd w:val="clear" w:color="auto" w:fill="auto"/>
          </w:tcPr>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dokumentów załączonych do wniosku o przyznanie pomocy oraz będzie miało odzwierciedlenie w budżecie operacji. Punktacji nie podlega segregowanie odpadów.</w:t>
            </w:r>
          </w:p>
        </w:tc>
        <w:tc>
          <w:tcPr>
            <w:tcW w:w="1418"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534" w:type="dxa"/>
            <w:shd w:val="clear" w:color="auto" w:fill="D9D9D9"/>
          </w:tcPr>
          <w:p w:rsidR="008305D6" w:rsidRPr="008305D6" w:rsidRDefault="008305D6" w:rsidP="008305D6">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Operacja zakłada wykorzystanie lokalnych zasobów akwakultury i rybactwa i/lub obszarów szczególnie chronionych i cennych przyrodniczo.</w:t>
            </w:r>
          </w:p>
        </w:tc>
        <w:tc>
          <w:tcPr>
            <w:tcW w:w="992"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0/3</w:t>
            </w:r>
          </w:p>
        </w:tc>
        <w:tc>
          <w:tcPr>
            <w:tcW w:w="3260" w:type="dxa"/>
            <w:gridSpan w:val="2"/>
            <w:shd w:val="clear" w:color="auto" w:fill="auto"/>
          </w:tcPr>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Kryterium uznaje się za spełnione, jeżeli wnioskodawca zaplanował wykorzystanie lokalnych zasobów akwakultury i rybactwa i/lub obszarów szczególnie chronionych i cennych przyrodniczo (np. tereny NATURA 2000, parki krajobrazowe, otuliny parków itp.)</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w:t>
            </w:r>
          </w:p>
        </w:tc>
        <w:tc>
          <w:tcPr>
            <w:tcW w:w="1418"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534" w:type="dxa"/>
            <w:shd w:val="clear" w:color="auto" w:fill="D9D9D9"/>
          </w:tcPr>
          <w:p w:rsidR="008305D6" w:rsidRPr="008305D6" w:rsidRDefault="008305D6" w:rsidP="008305D6">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Czas realizacji operacji jest krótszy niż 18 miesięcy.</w:t>
            </w:r>
          </w:p>
        </w:tc>
        <w:tc>
          <w:tcPr>
            <w:tcW w:w="992"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0/3</w:t>
            </w:r>
          </w:p>
        </w:tc>
        <w:tc>
          <w:tcPr>
            <w:tcW w:w="3260" w:type="dxa"/>
            <w:gridSpan w:val="2"/>
            <w:shd w:val="clear" w:color="auto" w:fill="auto"/>
          </w:tcPr>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Kryterium uznaje się za spełnione jeżeli wnioskodawca przewidział zakończenie realizowanej operacji przed upływem 18 miesięcy. Okres ten liczony jest od momentu złożenia wniosku o przyznanie pomocy przez Beneficjenta do LGD do momentu złożenia wniosku o płatność.</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w:t>
            </w:r>
          </w:p>
        </w:tc>
        <w:tc>
          <w:tcPr>
            <w:tcW w:w="1418"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534" w:type="dxa"/>
            <w:shd w:val="clear" w:color="auto" w:fill="D9D9D9"/>
          </w:tcPr>
          <w:p w:rsidR="008305D6" w:rsidRPr="008305D6" w:rsidRDefault="008305D6" w:rsidP="008305D6">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Operacja przyczynia się do </w:t>
            </w:r>
            <w:r w:rsidRPr="008305D6">
              <w:rPr>
                <w:rFonts w:ascii="Times New Roman" w:eastAsia="Calibri" w:hAnsi="Times New Roman" w:cs="Times New Roman"/>
                <w:sz w:val="20"/>
                <w:szCs w:val="20"/>
                <w:lang w:eastAsia="zh-CN"/>
              </w:rPr>
              <w:lastRenderedPageBreak/>
              <w:t>podniesienia konkurencyjności gospodarczej obszaru poprzez podniesienie jakości i wartości produktów rybackich.</w:t>
            </w:r>
          </w:p>
        </w:tc>
        <w:tc>
          <w:tcPr>
            <w:tcW w:w="992"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lastRenderedPageBreak/>
              <w:t>0/3</w:t>
            </w:r>
          </w:p>
        </w:tc>
        <w:tc>
          <w:tcPr>
            <w:tcW w:w="3260" w:type="dxa"/>
            <w:gridSpan w:val="2"/>
            <w:shd w:val="clear" w:color="auto" w:fill="auto"/>
          </w:tcPr>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w:t>
            </w:r>
            <w:r w:rsidRPr="008305D6">
              <w:rPr>
                <w:rFonts w:ascii="Times New Roman" w:eastAsia="Calibri" w:hAnsi="Times New Roman" w:cs="Times New Roman"/>
                <w:sz w:val="20"/>
                <w:szCs w:val="20"/>
                <w:lang w:eastAsia="zh-CN"/>
              </w:rPr>
              <w:lastRenderedPageBreak/>
              <w:t xml:space="preserve">jeżeli wnioskodawca zaplanował zadania przyczyniające się do podniesienia konkurencyjności gospodarczej obszaru poprzez podniesienie jakości i wartości produktów rybackich. </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w:t>
            </w:r>
          </w:p>
        </w:tc>
        <w:tc>
          <w:tcPr>
            <w:tcW w:w="1418"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534" w:type="dxa"/>
            <w:shd w:val="clear" w:color="auto" w:fill="D9D9D9"/>
          </w:tcPr>
          <w:p w:rsidR="008305D6" w:rsidRPr="008305D6" w:rsidRDefault="008305D6" w:rsidP="008305D6">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Operacja ma pozytywny wpływ na sektor rybacki w tym prowadzoną działalność rybacką</w:t>
            </w:r>
          </w:p>
        </w:tc>
        <w:tc>
          <w:tcPr>
            <w:tcW w:w="992"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0/2</w:t>
            </w:r>
          </w:p>
        </w:tc>
        <w:tc>
          <w:tcPr>
            <w:tcW w:w="3260" w:type="dxa"/>
            <w:gridSpan w:val="2"/>
            <w:shd w:val="clear" w:color="auto" w:fill="auto"/>
          </w:tcPr>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jeżeli wnioskodawca zaplanował działania mające pozytywny wpływ na sektor rybacki, w tym na prowadzoną działalność rybacką. Preferowane będą te operacje, które swoim zakresem wspierają działalności mające na celu przeciwdziałanie i zapobieganie szkodom w wyniku działalności człowieka i zwierząt. </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w:t>
            </w:r>
          </w:p>
        </w:tc>
        <w:tc>
          <w:tcPr>
            <w:tcW w:w="1418"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534" w:type="dxa"/>
            <w:shd w:val="clear" w:color="auto" w:fill="D9D9D9"/>
          </w:tcPr>
          <w:p w:rsidR="008305D6" w:rsidRPr="008305D6" w:rsidRDefault="008305D6" w:rsidP="008305D6">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Operacja zakłada współpracę sektora rybackiego z sektorem gospodarczym lub turystycznym lub społecznym w kierunku zwiększenia dostępności produktów rybnych ograniczających sezonowość sprzedaży</w:t>
            </w:r>
          </w:p>
        </w:tc>
        <w:tc>
          <w:tcPr>
            <w:tcW w:w="992"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0/2</w:t>
            </w:r>
          </w:p>
        </w:tc>
        <w:tc>
          <w:tcPr>
            <w:tcW w:w="3260" w:type="dxa"/>
            <w:gridSpan w:val="2"/>
            <w:shd w:val="clear" w:color="auto" w:fill="auto"/>
          </w:tcPr>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8"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3936" w:type="dxa"/>
            <w:gridSpan w:val="3"/>
            <w:shd w:val="clear" w:color="auto" w:fill="D9D9D9"/>
          </w:tcPr>
          <w:p w:rsidR="008305D6" w:rsidRPr="008305D6" w:rsidRDefault="008305D6" w:rsidP="008305D6">
            <w:pPr>
              <w:suppressAutoHyphens/>
              <w:spacing w:after="0" w:line="240" w:lineRule="auto"/>
              <w:rPr>
                <w:rFonts w:ascii="Times New Roman" w:eastAsia="Calibri" w:hAnsi="Times New Roman" w:cs="Times New Roman"/>
                <w:lang w:eastAsia="zh-CN"/>
              </w:rPr>
            </w:pPr>
            <w:r w:rsidRPr="008305D6">
              <w:rPr>
                <w:rFonts w:ascii="Times New Roman" w:eastAsia="Calibri" w:hAnsi="Times New Roman" w:cs="Times New Roman"/>
                <w:lang w:eastAsia="zh-CN"/>
              </w:rPr>
              <w:t>Suma:</w:t>
            </w:r>
          </w:p>
        </w:tc>
        <w:tc>
          <w:tcPr>
            <w:tcW w:w="4252" w:type="dxa"/>
            <w:gridSpan w:val="3"/>
            <w:shd w:val="clear" w:color="auto" w:fill="D9D9D9"/>
          </w:tcPr>
          <w:p w:rsidR="008305D6" w:rsidRPr="008305D6" w:rsidRDefault="008305D6" w:rsidP="008305D6">
            <w:pPr>
              <w:suppressAutoHyphens/>
              <w:spacing w:after="0" w:line="240" w:lineRule="auto"/>
              <w:rPr>
                <w:rFonts w:ascii="Times New Roman" w:eastAsia="Calibri" w:hAnsi="Times New Roman" w:cs="Times New Roman"/>
                <w:lang w:eastAsia="zh-CN"/>
              </w:rPr>
            </w:pPr>
            <w:r w:rsidRPr="008305D6">
              <w:rPr>
                <w:rFonts w:ascii="Times New Roman" w:eastAsia="Calibri" w:hAnsi="Times New Roman" w:cs="Times New Roman"/>
                <w:lang w:eastAsia="zh-CN"/>
              </w:rPr>
              <w:t>Maksymalna liczba:  24</w:t>
            </w:r>
          </w:p>
        </w:tc>
        <w:tc>
          <w:tcPr>
            <w:tcW w:w="1418" w:type="dxa"/>
          </w:tcPr>
          <w:p w:rsidR="008305D6" w:rsidRPr="008305D6" w:rsidRDefault="008305D6" w:rsidP="008305D6">
            <w:pPr>
              <w:suppressAutoHyphens/>
              <w:spacing w:after="0" w:line="240" w:lineRule="auto"/>
              <w:rPr>
                <w:rFonts w:ascii="Times New Roman" w:eastAsia="Calibri" w:hAnsi="Times New Roman" w:cs="Times New Roman"/>
                <w:strike/>
                <w:sz w:val="20"/>
                <w:szCs w:val="20"/>
                <w:lang w:eastAsia="zh-CN"/>
              </w:rPr>
            </w:pPr>
          </w:p>
        </w:tc>
      </w:tr>
    </w:tbl>
    <w:p w:rsidR="008305D6" w:rsidRDefault="008305D6" w:rsidP="008305D6">
      <w:pPr>
        <w:suppressAutoHyphens/>
        <w:jc w:val="center"/>
        <w:rPr>
          <w:rFonts w:ascii="Times New Roman" w:eastAsia="Calibri" w:hAnsi="Times New Roman" w:cs="Times New Roman"/>
          <w:lang w:eastAsia="zh-CN"/>
        </w:rPr>
      </w:pPr>
    </w:p>
    <w:p w:rsidR="008305D6" w:rsidRDefault="008305D6" w:rsidP="008305D6">
      <w:pPr>
        <w:suppressAutoHyphens/>
        <w:jc w:val="center"/>
        <w:rPr>
          <w:rFonts w:ascii="Times New Roman" w:eastAsia="Calibri" w:hAnsi="Times New Roman" w:cs="Times New Roman"/>
          <w:lang w:eastAsia="zh-CN"/>
        </w:rPr>
      </w:pPr>
    </w:p>
    <w:p w:rsidR="008305D6" w:rsidRDefault="008305D6" w:rsidP="008305D6">
      <w:pPr>
        <w:suppressAutoHyphens/>
        <w:jc w:val="center"/>
        <w:rPr>
          <w:rFonts w:ascii="Times New Roman" w:eastAsia="Calibri" w:hAnsi="Times New Roman" w:cs="Times New Roman"/>
          <w:lang w:eastAsia="zh-CN"/>
        </w:rPr>
      </w:pPr>
    </w:p>
    <w:p w:rsidR="008305D6" w:rsidRDefault="008305D6" w:rsidP="008305D6">
      <w:pPr>
        <w:suppressAutoHyphens/>
        <w:jc w:val="center"/>
        <w:rPr>
          <w:rFonts w:ascii="Times New Roman" w:eastAsia="Calibri" w:hAnsi="Times New Roman" w:cs="Times New Roman"/>
          <w:lang w:eastAsia="zh-CN"/>
        </w:rPr>
      </w:pPr>
    </w:p>
    <w:p w:rsidR="008305D6" w:rsidRDefault="008305D6" w:rsidP="008305D6">
      <w:pPr>
        <w:suppressAutoHyphens/>
        <w:jc w:val="center"/>
        <w:rPr>
          <w:rFonts w:ascii="Times New Roman" w:eastAsia="Calibri" w:hAnsi="Times New Roman" w:cs="Times New Roman"/>
          <w:lang w:eastAsia="zh-CN"/>
        </w:rPr>
      </w:pPr>
    </w:p>
    <w:p w:rsidR="008305D6" w:rsidRDefault="008305D6" w:rsidP="008305D6">
      <w:pPr>
        <w:suppressAutoHyphens/>
        <w:jc w:val="center"/>
        <w:rPr>
          <w:rFonts w:ascii="Times New Roman" w:eastAsia="Calibri" w:hAnsi="Times New Roman" w:cs="Times New Roman"/>
          <w:lang w:eastAsia="zh-CN"/>
        </w:rPr>
      </w:pPr>
    </w:p>
    <w:p w:rsidR="008305D6" w:rsidRDefault="008305D6" w:rsidP="008305D6">
      <w:pPr>
        <w:suppressAutoHyphens/>
        <w:jc w:val="center"/>
        <w:rPr>
          <w:rFonts w:ascii="Times New Roman" w:eastAsia="Calibri" w:hAnsi="Times New Roman" w:cs="Times New Roman"/>
          <w:lang w:eastAsia="zh-CN"/>
        </w:rPr>
      </w:pPr>
    </w:p>
    <w:p w:rsidR="008305D6" w:rsidRPr="008305D6" w:rsidRDefault="008305D6" w:rsidP="008305D6">
      <w:pPr>
        <w:suppressAutoHyphens/>
        <w:jc w:val="center"/>
        <w:rPr>
          <w:rFonts w:ascii="Times New Roman" w:eastAsia="Calibri" w:hAnsi="Times New Roman" w:cs="Times New Roman"/>
          <w:b/>
          <w:i/>
          <w:lang w:eastAsia="zh-CN"/>
        </w:rPr>
      </w:pPr>
      <w:r w:rsidRPr="008305D6">
        <w:rPr>
          <w:rFonts w:ascii="Times New Roman" w:eastAsia="Calibri" w:hAnsi="Times New Roman" w:cs="Times New Roman"/>
          <w:b/>
          <w:i/>
          <w:lang w:eastAsia="zh-CN"/>
        </w:rPr>
        <w:lastRenderedPageBreak/>
        <w:t>Karty zgodności z kryteriami wybory operacji dla celu ogólnego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4"/>
        <w:gridCol w:w="1014"/>
        <w:gridCol w:w="2104"/>
        <w:gridCol w:w="596"/>
        <w:gridCol w:w="538"/>
        <w:gridCol w:w="1982"/>
        <w:gridCol w:w="1420"/>
        <w:gridCol w:w="1418"/>
      </w:tblGrid>
      <w:tr w:rsidR="008305D6" w:rsidRPr="008305D6" w:rsidTr="00B932BA">
        <w:tc>
          <w:tcPr>
            <w:tcW w:w="9606" w:type="dxa"/>
            <w:gridSpan w:val="8"/>
            <w:shd w:val="clear" w:color="auto" w:fill="D9D9D9"/>
          </w:tcPr>
          <w:p w:rsidR="008305D6" w:rsidRPr="008305D6" w:rsidRDefault="008305D6" w:rsidP="008305D6">
            <w:pPr>
              <w:suppressAutoHyphens/>
              <w:spacing w:after="0" w:line="240" w:lineRule="auto"/>
              <w:jc w:val="center"/>
              <w:rPr>
                <w:rFonts w:ascii="Times New Roman" w:eastAsia="Calibri" w:hAnsi="Times New Roman" w:cs="Times New Roman"/>
                <w:b/>
                <w:sz w:val="24"/>
                <w:szCs w:val="24"/>
                <w:lang w:eastAsia="zh-CN"/>
              </w:rPr>
            </w:pPr>
            <w:r w:rsidRPr="008305D6">
              <w:rPr>
                <w:rFonts w:ascii="Times New Roman" w:eastAsia="Calibri" w:hAnsi="Times New Roman" w:cs="Times New Roman"/>
                <w:b/>
                <w:sz w:val="24"/>
                <w:szCs w:val="24"/>
                <w:lang w:eastAsia="zh-CN"/>
              </w:rPr>
              <w:t>Karta oceny operacji w ramach konkursu nr.</w:t>
            </w:r>
          </w:p>
        </w:tc>
      </w:tr>
      <w:tr w:rsidR="008305D6" w:rsidRPr="008305D6" w:rsidTr="00B932BA">
        <w:tc>
          <w:tcPr>
            <w:tcW w:w="9606" w:type="dxa"/>
            <w:gridSpan w:val="8"/>
            <w:shd w:val="clear" w:color="auto" w:fill="D9D9D9"/>
          </w:tcPr>
          <w:p w:rsidR="008305D6" w:rsidRPr="008305D6" w:rsidRDefault="008305D6" w:rsidP="008305D6">
            <w:pPr>
              <w:suppressAutoHyphens/>
              <w:spacing w:after="0" w:line="360" w:lineRule="auto"/>
              <w:rPr>
                <w:rFonts w:ascii="Times New Roman" w:eastAsia="Calibri" w:hAnsi="Times New Roman" w:cs="Times New Roman"/>
                <w:b/>
                <w:sz w:val="24"/>
                <w:szCs w:val="24"/>
                <w:lang w:eastAsia="zh-CN"/>
              </w:rPr>
            </w:pPr>
            <w:r w:rsidRPr="008305D6">
              <w:rPr>
                <w:rFonts w:ascii="Times New Roman" w:eastAsia="Calibri" w:hAnsi="Times New Roman" w:cs="Times New Roman"/>
                <w:b/>
                <w:sz w:val="24"/>
                <w:szCs w:val="24"/>
                <w:lang w:eastAsia="zh-CN"/>
              </w:rPr>
              <w:t xml:space="preserve">Numer wniosku: </w:t>
            </w:r>
          </w:p>
          <w:p w:rsidR="008305D6" w:rsidRPr="008305D6" w:rsidRDefault="008305D6" w:rsidP="008305D6">
            <w:pPr>
              <w:suppressAutoHyphens/>
              <w:spacing w:after="0" w:line="360" w:lineRule="auto"/>
              <w:rPr>
                <w:rFonts w:ascii="Times New Roman" w:eastAsia="Calibri" w:hAnsi="Times New Roman" w:cs="Times New Roman"/>
                <w:b/>
                <w:sz w:val="20"/>
                <w:szCs w:val="20"/>
                <w:lang w:eastAsia="zh-CN"/>
              </w:rPr>
            </w:pPr>
            <w:r w:rsidRPr="008305D6">
              <w:rPr>
                <w:rFonts w:ascii="Times New Roman" w:eastAsia="Calibri" w:hAnsi="Times New Roman" w:cs="Times New Roman"/>
                <w:b/>
                <w:sz w:val="24"/>
                <w:szCs w:val="24"/>
                <w:lang w:eastAsia="zh-CN"/>
              </w:rPr>
              <w:t>…………………………………………………………………………………..</w:t>
            </w:r>
          </w:p>
        </w:tc>
      </w:tr>
      <w:tr w:rsidR="008305D6" w:rsidRPr="008305D6" w:rsidTr="00B932BA">
        <w:tc>
          <w:tcPr>
            <w:tcW w:w="9606" w:type="dxa"/>
            <w:gridSpan w:val="8"/>
            <w:shd w:val="clear" w:color="auto" w:fill="D9D9D9"/>
          </w:tcPr>
          <w:p w:rsidR="008305D6" w:rsidRPr="008305D6" w:rsidRDefault="008305D6" w:rsidP="008305D6">
            <w:pPr>
              <w:suppressAutoHyphens/>
              <w:spacing w:after="0" w:line="360" w:lineRule="auto"/>
              <w:rPr>
                <w:rFonts w:ascii="Times New Roman" w:eastAsia="Calibri" w:hAnsi="Times New Roman" w:cs="Times New Roman"/>
                <w:b/>
                <w:sz w:val="20"/>
                <w:szCs w:val="20"/>
                <w:lang w:eastAsia="zh-CN"/>
              </w:rPr>
            </w:pPr>
            <w:r w:rsidRPr="008305D6">
              <w:rPr>
                <w:rFonts w:ascii="Times New Roman" w:eastAsia="Calibri" w:hAnsi="Times New Roman" w:cs="Times New Roman"/>
                <w:b/>
                <w:sz w:val="24"/>
                <w:szCs w:val="24"/>
                <w:lang w:eastAsia="zh-CN"/>
              </w:rPr>
              <w:t>Nazwa wnioskodawcy: ……………………………………………………………………………………………………………………………………………………………………………………………………………..</w:t>
            </w:r>
          </w:p>
        </w:tc>
      </w:tr>
      <w:tr w:rsidR="008305D6" w:rsidRPr="008305D6" w:rsidTr="00B932BA">
        <w:tc>
          <w:tcPr>
            <w:tcW w:w="9606" w:type="dxa"/>
            <w:gridSpan w:val="8"/>
            <w:shd w:val="clear" w:color="auto" w:fill="D9D9D9"/>
          </w:tcPr>
          <w:p w:rsidR="008305D6" w:rsidRPr="008305D6" w:rsidRDefault="008305D6" w:rsidP="008305D6">
            <w:pPr>
              <w:suppressAutoHyphens/>
              <w:spacing w:after="0" w:line="360" w:lineRule="auto"/>
              <w:rPr>
                <w:rFonts w:ascii="Times New Roman" w:eastAsia="Calibri" w:hAnsi="Times New Roman" w:cs="Times New Roman"/>
                <w:b/>
                <w:sz w:val="20"/>
                <w:szCs w:val="20"/>
                <w:lang w:eastAsia="zh-CN"/>
              </w:rPr>
            </w:pPr>
            <w:r w:rsidRPr="008305D6">
              <w:rPr>
                <w:rFonts w:ascii="Times New Roman" w:eastAsia="Calibri" w:hAnsi="Times New Roman" w:cs="Times New Roman"/>
                <w:b/>
                <w:sz w:val="24"/>
                <w:szCs w:val="24"/>
                <w:lang w:eastAsia="zh-CN"/>
              </w:rPr>
              <w:t>Tytuł operacji: ………………………………………………………………………………………………………………………………………………………………………………………………………………</w:t>
            </w:r>
          </w:p>
        </w:tc>
      </w:tr>
      <w:tr w:rsidR="008305D6" w:rsidRPr="008305D6" w:rsidTr="00B932BA">
        <w:tc>
          <w:tcPr>
            <w:tcW w:w="1548" w:type="dxa"/>
            <w:gridSpan w:val="2"/>
            <w:shd w:val="clear" w:color="auto" w:fill="D9D9D9"/>
          </w:tcPr>
          <w:p w:rsidR="008305D6" w:rsidRPr="008305D6" w:rsidRDefault="008305D6" w:rsidP="008305D6">
            <w:pPr>
              <w:suppressAutoHyphens/>
              <w:spacing w:after="0" w:line="240" w:lineRule="auto"/>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Cel ogólny</w:t>
            </w:r>
          </w:p>
        </w:tc>
        <w:tc>
          <w:tcPr>
            <w:tcW w:w="8058" w:type="dxa"/>
            <w:gridSpan w:val="6"/>
            <w:shd w:val="clear" w:color="auto" w:fill="auto"/>
          </w:tcPr>
          <w:p w:rsidR="008305D6" w:rsidRPr="008305D6" w:rsidRDefault="008305D6" w:rsidP="008305D6">
            <w:pPr>
              <w:suppressAutoHyphens/>
              <w:spacing w:after="0" w:line="240" w:lineRule="auto"/>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2. Obszar LGD atrakcyjny turystycznie z rozwiniętymi specjalistycznymi i innowacyjnymi usługami wykorzystującymi dziedzictwo, zasoby lokalne, środowisko i kapitał społeczny.</w:t>
            </w:r>
          </w:p>
        </w:tc>
      </w:tr>
      <w:tr w:rsidR="008305D6" w:rsidRPr="008305D6" w:rsidTr="00B932BA">
        <w:trPr>
          <w:trHeight w:val="330"/>
        </w:trPr>
        <w:tc>
          <w:tcPr>
            <w:tcW w:w="1548" w:type="dxa"/>
            <w:gridSpan w:val="2"/>
            <w:shd w:val="clear" w:color="auto" w:fill="D9D9D9"/>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Cel szczegółowy</w:t>
            </w:r>
          </w:p>
        </w:tc>
        <w:tc>
          <w:tcPr>
            <w:tcW w:w="2700"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2.1 Rozwój branży turystycznej wykorzystującej w sposób zrównoważony lokalne zasoby i dziedzictwo oraz pasje mieszkańców.</w:t>
            </w:r>
          </w:p>
        </w:tc>
        <w:tc>
          <w:tcPr>
            <w:tcW w:w="2520"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2.2 Rozwój infrastruktury uzupełniającej ofertę turystyczną LGD.</w:t>
            </w:r>
          </w:p>
        </w:tc>
        <w:tc>
          <w:tcPr>
            <w:tcW w:w="2838"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2.3 Wsparcie działalności gospodarczej uzupełniającej ofertę turystyczną obszaru LGD.</w:t>
            </w:r>
          </w:p>
        </w:tc>
      </w:tr>
      <w:tr w:rsidR="008305D6" w:rsidRPr="008305D6" w:rsidTr="00B932BA">
        <w:trPr>
          <w:trHeight w:val="330"/>
        </w:trPr>
        <w:tc>
          <w:tcPr>
            <w:tcW w:w="1548" w:type="dxa"/>
            <w:gridSpan w:val="2"/>
            <w:vMerge w:val="restart"/>
            <w:shd w:val="clear" w:color="auto" w:fill="D9D9D9"/>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Przedsięwzięcie</w:t>
            </w:r>
          </w:p>
        </w:tc>
        <w:tc>
          <w:tcPr>
            <w:tcW w:w="2700"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2.1.1 Tworzenie i rozwój tematycznych obiektów turystycznych.</w:t>
            </w:r>
          </w:p>
        </w:tc>
        <w:tc>
          <w:tcPr>
            <w:tcW w:w="2520"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2.2.1 Budowa małej architektury turystycznej, rekreacyjnej i sportowej.</w:t>
            </w:r>
          </w:p>
        </w:tc>
        <w:tc>
          <w:tcPr>
            <w:tcW w:w="2838"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2.3.1 Utworzenie i rozwój przedsiębiorstw świadczących usługi związane i uzupełniające sektor turystyczny.</w:t>
            </w:r>
          </w:p>
        </w:tc>
      </w:tr>
      <w:tr w:rsidR="008305D6" w:rsidRPr="008305D6" w:rsidTr="00B932BA">
        <w:trPr>
          <w:trHeight w:val="330"/>
        </w:trPr>
        <w:tc>
          <w:tcPr>
            <w:tcW w:w="1548" w:type="dxa"/>
            <w:gridSpan w:val="2"/>
            <w:vMerge/>
            <w:shd w:val="clear" w:color="auto" w:fill="D9D9D9"/>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c>
          <w:tcPr>
            <w:tcW w:w="2700" w:type="dxa"/>
            <w:gridSpan w:val="2"/>
            <w:tcBorders>
              <w:bottom w:val="single" w:sz="4" w:space="0" w:color="auto"/>
            </w:tcBorders>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2.1.2 Tworzenie i rozwój miejsc noclegowych i rekreacyjnych na terenach wykorzystujących walory wodne i rybackie.</w:t>
            </w:r>
          </w:p>
        </w:tc>
        <w:tc>
          <w:tcPr>
            <w:tcW w:w="2520" w:type="dxa"/>
            <w:gridSpan w:val="2"/>
            <w:tcBorders>
              <w:bottom w:val="single" w:sz="4" w:space="0" w:color="auto"/>
            </w:tcBorders>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2.2.2 Zagospodarowanie zbiorników i cieków wodnych oraz terenów przyległych na funkcje turystyczne lub/i rekreacyjne lub/i edukacyjne.</w:t>
            </w:r>
          </w:p>
        </w:tc>
        <w:tc>
          <w:tcPr>
            <w:tcW w:w="2838"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2.3.2 Utworzenie i rozwój przedsiębiorstw wykorzystujących wodny potencjał obszaru rybackiego.</w:t>
            </w:r>
          </w:p>
        </w:tc>
      </w:tr>
      <w:tr w:rsidR="008305D6" w:rsidRPr="008305D6" w:rsidTr="00B932BA">
        <w:tc>
          <w:tcPr>
            <w:tcW w:w="9606" w:type="dxa"/>
            <w:gridSpan w:val="8"/>
            <w:shd w:val="clear" w:color="auto" w:fill="D9D9D9"/>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534" w:type="dxa"/>
            <w:shd w:val="clear" w:color="auto" w:fill="D9D9D9"/>
          </w:tcPr>
          <w:p w:rsidR="008305D6" w:rsidRPr="008305D6" w:rsidRDefault="008305D6" w:rsidP="008305D6">
            <w:pPr>
              <w:suppressAutoHyphens/>
              <w:spacing w:after="0" w:line="240" w:lineRule="auto"/>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Lp.</w:t>
            </w:r>
          </w:p>
        </w:tc>
        <w:tc>
          <w:tcPr>
            <w:tcW w:w="3118" w:type="dxa"/>
            <w:gridSpan w:val="2"/>
            <w:tcBorders>
              <w:bottom w:val="single" w:sz="4" w:space="0" w:color="auto"/>
            </w:tcBorders>
            <w:shd w:val="clear" w:color="auto" w:fill="D9D9D9"/>
          </w:tcPr>
          <w:p w:rsidR="008305D6" w:rsidRPr="008305D6" w:rsidRDefault="008305D6" w:rsidP="008305D6">
            <w:pPr>
              <w:suppressAutoHyphens/>
              <w:spacing w:after="0" w:line="240" w:lineRule="auto"/>
              <w:jc w:val="center"/>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Kryteria</w:t>
            </w:r>
          </w:p>
        </w:tc>
        <w:tc>
          <w:tcPr>
            <w:tcW w:w="1134" w:type="dxa"/>
            <w:gridSpan w:val="2"/>
            <w:tcBorders>
              <w:bottom w:val="single" w:sz="4" w:space="0" w:color="auto"/>
            </w:tcBorders>
            <w:shd w:val="clear" w:color="auto" w:fill="D9D9D9"/>
          </w:tcPr>
          <w:p w:rsidR="008305D6" w:rsidRPr="008305D6" w:rsidRDefault="008305D6" w:rsidP="008305D6">
            <w:pPr>
              <w:suppressAutoHyphens/>
              <w:spacing w:after="0" w:line="240" w:lineRule="auto"/>
              <w:jc w:val="center"/>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Liczba punktów</w:t>
            </w:r>
          </w:p>
        </w:tc>
        <w:tc>
          <w:tcPr>
            <w:tcW w:w="3402" w:type="dxa"/>
            <w:gridSpan w:val="2"/>
            <w:tcBorders>
              <w:bottom w:val="single" w:sz="4" w:space="0" w:color="auto"/>
            </w:tcBorders>
            <w:shd w:val="clear" w:color="auto" w:fill="D9D9D9"/>
          </w:tcPr>
          <w:p w:rsidR="008305D6" w:rsidRPr="008305D6" w:rsidRDefault="008305D6" w:rsidP="008305D6">
            <w:pPr>
              <w:suppressAutoHyphens/>
              <w:spacing w:after="0" w:line="240" w:lineRule="auto"/>
              <w:jc w:val="center"/>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Objaśnienie</w:t>
            </w:r>
          </w:p>
        </w:tc>
        <w:tc>
          <w:tcPr>
            <w:tcW w:w="1418" w:type="dxa"/>
            <w:tcBorders>
              <w:bottom w:val="single" w:sz="4" w:space="0" w:color="auto"/>
            </w:tcBorders>
            <w:shd w:val="clear" w:color="auto" w:fill="D9D9D9"/>
          </w:tcPr>
          <w:p w:rsidR="008305D6" w:rsidRPr="008305D6" w:rsidRDefault="008305D6" w:rsidP="008305D6">
            <w:pPr>
              <w:suppressAutoHyphens/>
              <w:spacing w:after="0" w:line="240" w:lineRule="auto"/>
              <w:jc w:val="center"/>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Ilość przyznanych punktów</w:t>
            </w:r>
          </w:p>
        </w:tc>
      </w:tr>
      <w:tr w:rsidR="008305D6" w:rsidRPr="008305D6" w:rsidTr="00B932BA">
        <w:tc>
          <w:tcPr>
            <w:tcW w:w="534" w:type="dxa"/>
            <w:shd w:val="clear" w:color="auto" w:fill="D9D9D9"/>
          </w:tcPr>
          <w:p w:rsidR="008305D6" w:rsidRPr="008305D6" w:rsidRDefault="008305D6" w:rsidP="008305D6">
            <w:pPr>
              <w:numPr>
                <w:ilvl w:val="0"/>
                <w:numId w:val="12"/>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3118"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Wnioskodawca skonsultował wniosek o przyznanie pomocy i korzystał z doradztwa z pracownikami Biura LGD</w:t>
            </w:r>
          </w:p>
        </w:tc>
        <w:tc>
          <w:tcPr>
            <w:tcW w:w="1134" w:type="dxa"/>
            <w:gridSpan w:val="2"/>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0/1</w:t>
            </w:r>
          </w:p>
        </w:tc>
        <w:tc>
          <w:tcPr>
            <w:tcW w:w="3402" w:type="dxa"/>
            <w:gridSpan w:val="2"/>
            <w:shd w:val="clear" w:color="auto" w:fill="auto"/>
          </w:tcPr>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Wnioskodawca powinien zgłosić się na doradztwo z uzupełnionym wnioskiem, biznesplanem oraz załącznikami do wniosku.</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Punktacji nie podlegają konsultacje telefoniczne i jednorazowe zapytania. Korzystanie z doradztwa zapewni </w:t>
            </w:r>
            <w:r w:rsidRPr="008305D6">
              <w:rPr>
                <w:rFonts w:ascii="Times New Roman" w:eastAsia="Calibri" w:hAnsi="Times New Roman" w:cs="Times New Roman"/>
                <w:sz w:val="20"/>
                <w:szCs w:val="20"/>
                <w:lang w:eastAsia="zh-CN"/>
              </w:rPr>
              <w:lastRenderedPageBreak/>
              <w:t xml:space="preserve">wysoką jakość przygotowanego wniosku o przyznanie pomocy i sprawna realizacje operacji.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 i prowadzonej przez Biuro LGD ewidencji doradztwa.</w:t>
            </w:r>
          </w:p>
        </w:tc>
        <w:tc>
          <w:tcPr>
            <w:tcW w:w="1418"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534" w:type="dxa"/>
            <w:shd w:val="clear" w:color="auto" w:fill="D9D9D9"/>
          </w:tcPr>
          <w:p w:rsidR="008305D6" w:rsidRPr="008305D6" w:rsidRDefault="008305D6" w:rsidP="008305D6">
            <w:pPr>
              <w:numPr>
                <w:ilvl w:val="0"/>
                <w:numId w:val="12"/>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3118"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Operacja będzie realizowana w miejscowości zamieszkałej przez nie więcej niż 5 000 mieszkańców.</w:t>
            </w:r>
          </w:p>
        </w:tc>
        <w:tc>
          <w:tcPr>
            <w:tcW w:w="1134" w:type="dxa"/>
            <w:gridSpan w:val="2"/>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0/2</w:t>
            </w: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w:t>
            </w:r>
          </w:p>
        </w:tc>
        <w:tc>
          <w:tcPr>
            <w:tcW w:w="1418"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534" w:type="dxa"/>
            <w:shd w:val="clear" w:color="auto" w:fill="D9D9D9"/>
          </w:tcPr>
          <w:p w:rsidR="008305D6" w:rsidRPr="008305D6" w:rsidRDefault="008305D6" w:rsidP="008305D6">
            <w:pPr>
              <w:numPr>
                <w:ilvl w:val="0"/>
                <w:numId w:val="12"/>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3118"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Wnioskodawca posiada doświadczenie w realizacji podobnych przedsięwzięć</w:t>
            </w:r>
          </w:p>
        </w:tc>
        <w:tc>
          <w:tcPr>
            <w:tcW w:w="1134" w:type="dxa"/>
            <w:gridSpan w:val="2"/>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0/1</w:t>
            </w: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oświadczenia wnioskodawcy zawierającego numer umowy realizowanego projektu, wartość dofinansowania, przedmiot umowy, nazwę programu, z którego otrzymał dofinansowanie.</w:t>
            </w:r>
          </w:p>
        </w:tc>
        <w:tc>
          <w:tcPr>
            <w:tcW w:w="1418"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534" w:type="dxa"/>
            <w:shd w:val="clear" w:color="auto" w:fill="D9D9D9"/>
          </w:tcPr>
          <w:p w:rsidR="008305D6" w:rsidRPr="008305D6" w:rsidRDefault="008305D6" w:rsidP="008305D6">
            <w:pPr>
              <w:numPr>
                <w:ilvl w:val="0"/>
                <w:numId w:val="12"/>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3118"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Operacja zakłada wykorzystanie lokalnych zasobów:</w:t>
            </w:r>
          </w:p>
          <w:p w:rsidR="008305D6" w:rsidRPr="008305D6" w:rsidRDefault="008305D6" w:rsidP="008305D6">
            <w:pPr>
              <w:numPr>
                <w:ilvl w:val="0"/>
                <w:numId w:val="4"/>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akwakultury i rybactwa</w:t>
            </w:r>
          </w:p>
          <w:p w:rsidR="008305D6" w:rsidRPr="008305D6" w:rsidRDefault="008305D6" w:rsidP="008305D6">
            <w:pPr>
              <w:spacing w:after="0" w:line="240" w:lineRule="auto"/>
              <w:ind w:left="360"/>
              <w:rPr>
                <w:rFonts w:ascii="Times New Roman" w:eastAsia="Calibri" w:hAnsi="Times New Roman" w:cs="Times New Roman"/>
                <w:sz w:val="20"/>
                <w:szCs w:val="20"/>
                <w:lang w:eastAsia="zh-CN"/>
              </w:rPr>
            </w:pPr>
          </w:p>
          <w:p w:rsidR="008305D6" w:rsidRPr="008305D6" w:rsidRDefault="008305D6" w:rsidP="008305D6">
            <w:pPr>
              <w:numPr>
                <w:ilvl w:val="0"/>
                <w:numId w:val="4"/>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dziedzictwa kulturowego i historycznego</w:t>
            </w:r>
          </w:p>
          <w:p w:rsidR="008305D6" w:rsidRPr="008305D6" w:rsidRDefault="008305D6" w:rsidP="008305D6">
            <w:pPr>
              <w:spacing w:after="0" w:line="240" w:lineRule="auto"/>
              <w:rPr>
                <w:rFonts w:ascii="Times New Roman" w:eastAsia="Calibri" w:hAnsi="Times New Roman" w:cs="Times New Roman"/>
                <w:sz w:val="20"/>
                <w:szCs w:val="20"/>
                <w:lang w:eastAsia="zh-CN"/>
              </w:rPr>
            </w:pPr>
          </w:p>
          <w:p w:rsidR="008305D6" w:rsidRPr="008305D6" w:rsidRDefault="008305D6" w:rsidP="008305D6">
            <w:pPr>
              <w:numPr>
                <w:ilvl w:val="0"/>
                <w:numId w:val="4"/>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nie zakłada wykorzystania zasobów</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c>
          <w:tcPr>
            <w:tcW w:w="1134" w:type="dxa"/>
            <w:gridSpan w:val="2"/>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5</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4</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w:t>
            </w: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jeżeli wnioskodawca zaplanował w ramach realizowanej operacji wykorzystanie zasobów: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dziedzictwa kulturowego i historycznego (np. zabytki, pomniki przyrody, tradycje, obrzędy związane z obszarem, historię regionu),</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akwakultury i rybactwa (np. lokalne produkty rybackie, tradycje rybackie).</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Wnioskodawca może wskazać tylko jeden rodzaj wykorzystywanych zasobów. W przypadku, gdy wykorzystuje w ramach planowanej operacji obie kategorie zasobów, opisuje tylko jedną.</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t>
            </w:r>
            <w:r w:rsidRPr="008305D6">
              <w:rPr>
                <w:rFonts w:ascii="Times New Roman" w:eastAsia="Calibri" w:hAnsi="Times New Roman" w:cs="Times New Roman"/>
                <w:sz w:val="20"/>
                <w:szCs w:val="20"/>
                <w:lang w:eastAsia="zh-CN"/>
              </w:rPr>
              <w:lastRenderedPageBreak/>
              <w:t xml:space="preserve">wynikać rzeczywista potrzeba wykorzystania tych zasobów dla właściwej realizacji zamierzenia.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w:t>
            </w:r>
          </w:p>
        </w:tc>
        <w:tc>
          <w:tcPr>
            <w:tcW w:w="1418"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534" w:type="dxa"/>
            <w:shd w:val="clear" w:color="auto" w:fill="D9D9D9"/>
          </w:tcPr>
          <w:p w:rsidR="008305D6" w:rsidRPr="008305D6" w:rsidRDefault="008305D6" w:rsidP="008305D6">
            <w:pPr>
              <w:numPr>
                <w:ilvl w:val="0"/>
                <w:numId w:val="12"/>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3118"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Operacja zakłada:</w:t>
            </w:r>
          </w:p>
          <w:p w:rsidR="008305D6" w:rsidRPr="008305D6" w:rsidRDefault="008305D6" w:rsidP="008305D6">
            <w:pPr>
              <w:numPr>
                <w:ilvl w:val="0"/>
                <w:numId w:val="2"/>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utrzymanie minimum 1 miejsca pracy </w:t>
            </w:r>
          </w:p>
          <w:p w:rsidR="008305D6" w:rsidRPr="008305D6" w:rsidRDefault="008305D6" w:rsidP="008305D6">
            <w:pPr>
              <w:numPr>
                <w:ilvl w:val="0"/>
                <w:numId w:val="2"/>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utworzenie 1 miejsca pracy</w:t>
            </w:r>
          </w:p>
          <w:p w:rsidR="008305D6" w:rsidRPr="008305D6" w:rsidRDefault="008305D6" w:rsidP="008305D6">
            <w:pPr>
              <w:numPr>
                <w:ilvl w:val="0"/>
                <w:numId w:val="2"/>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utworzenie pow. 1 miejsca pracy</w:t>
            </w:r>
          </w:p>
          <w:p w:rsidR="008305D6" w:rsidRPr="008305D6" w:rsidRDefault="008305D6" w:rsidP="008305D6">
            <w:pPr>
              <w:numPr>
                <w:ilvl w:val="0"/>
                <w:numId w:val="2"/>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utworzenie 2 miejsc pracy</w:t>
            </w:r>
          </w:p>
          <w:p w:rsidR="008305D6" w:rsidRPr="008305D6" w:rsidRDefault="008305D6" w:rsidP="008305D6">
            <w:pPr>
              <w:numPr>
                <w:ilvl w:val="0"/>
                <w:numId w:val="3"/>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nie zakłada utworzenia i utrzymania miejsca pracy</w:t>
            </w:r>
          </w:p>
        </w:tc>
        <w:tc>
          <w:tcPr>
            <w:tcW w:w="1134" w:type="dxa"/>
            <w:gridSpan w:val="2"/>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3</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4</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w:t>
            </w: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w:t>
            </w:r>
          </w:p>
        </w:tc>
        <w:tc>
          <w:tcPr>
            <w:tcW w:w="1418"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534" w:type="dxa"/>
            <w:shd w:val="clear" w:color="auto" w:fill="D9D9D9"/>
          </w:tcPr>
          <w:p w:rsidR="008305D6" w:rsidRPr="008305D6" w:rsidRDefault="008305D6" w:rsidP="008305D6">
            <w:pPr>
              <w:numPr>
                <w:ilvl w:val="0"/>
                <w:numId w:val="12"/>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3118"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Operacja zakłada stworzenie co najmniej 1 miejsca pracy dla osób należących do grup defaworyzowanych określonych w LSR </w:t>
            </w:r>
          </w:p>
        </w:tc>
        <w:tc>
          <w:tcPr>
            <w:tcW w:w="1134" w:type="dxa"/>
            <w:gridSpan w:val="2"/>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0/1</w:t>
            </w: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jeżeli wnioskodawca zakłada utworzenie miejsca pracy dla osób należących do grup defaworyzowanych zdiagnozowanych w LSR. Preferowane będą wnioski pozytywnie oddziałujące na grupę </w:t>
            </w:r>
            <w:proofErr w:type="spellStart"/>
            <w:r w:rsidRPr="008305D6">
              <w:rPr>
                <w:rFonts w:ascii="Times New Roman" w:eastAsia="Calibri" w:hAnsi="Times New Roman" w:cs="Times New Roman"/>
                <w:sz w:val="20"/>
                <w:szCs w:val="20"/>
                <w:lang w:eastAsia="zh-CN"/>
              </w:rPr>
              <w:t>defaworyzowaną</w:t>
            </w:r>
            <w:proofErr w:type="spellEnd"/>
            <w:r w:rsidRPr="008305D6">
              <w:rPr>
                <w:rFonts w:ascii="Times New Roman" w:eastAsia="Calibri" w:hAnsi="Times New Roman" w:cs="Times New Roman"/>
                <w:sz w:val="20"/>
                <w:szCs w:val="20"/>
                <w:lang w:eastAsia="zh-CN"/>
              </w:rPr>
              <w:t xml:space="preserve"> ze względu na dostęp do rynku pracy.</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Należy szczegółowo odnieść się do opisu grupy defaworyzowanej zawartego w LSR (opis tworzonego miejsca pracy oraz wymagań zatrudnienia).</w:t>
            </w:r>
          </w:p>
        </w:tc>
        <w:tc>
          <w:tcPr>
            <w:tcW w:w="1418"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534" w:type="dxa"/>
            <w:shd w:val="clear" w:color="auto" w:fill="D9D9D9"/>
          </w:tcPr>
          <w:p w:rsidR="008305D6" w:rsidRPr="008305D6" w:rsidRDefault="008305D6" w:rsidP="008305D6">
            <w:pPr>
              <w:numPr>
                <w:ilvl w:val="0"/>
                <w:numId w:val="12"/>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3118"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Operacja jest innowacyjna zgodnie z definicją i zakresem przyjętym w LSR oraz na jej wprowadzenie zaplanowano koszty w budżecie.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Innowacja dotyczy:</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Pr="008305D6" w:rsidRDefault="008305D6" w:rsidP="008305D6">
            <w:pPr>
              <w:numPr>
                <w:ilvl w:val="0"/>
                <w:numId w:val="3"/>
              </w:numPr>
              <w:suppressAutoHyphens/>
              <w:spacing w:after="0" w:line="240" w:lineRule="auto"/>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regionu LGD</w:t>
            </w:r>
          </w:p>
          <w:p w:rsidR="008305D6" w:rsidRPr="008305D6" w:rsidRDefault="008305D6" w:rsidP="008305D6">
            <w:pPr>
              <w:suppressAutoHyphens/>
              <w:spacing w:after="0" w:line="240" w:lineRule="auto"/>
              <w:ind w:left="360"/>
              <w:contextualSpacing/>
              <w:rPr>
                <w:rFonts w:ascii="Times New Roman" w:eastAsia="Calibri" w:hAnsi="Times New Roman" w:cs="Times New Roman"/>
                <w:sz w:val="20"/>
                <w:szCs w:val="20"/>
                <w:lang w:eastAsia="zh-CN"/>
              </w:rPr>
            </w:pPr>
          </w:p>
          <w:p w:rsidR="008305D6" w:rsidRPr="008305D6" w:rsidRDefault="008305D6" w:rsidP="008305D6">
            <w:pPr>
              <w:numPr>
                <w:ilvl w:val="0"/>
                <w:numId w:val="3"/>
              </w:numPr>
              <w:suppressAutoHyphens/>
              <w:spacing w:after="0" w:line="240" w:lineRule="auto"/>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gminy</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Pr="008305D6" w:rsidRDefault="008305D6" w:rsidP="008305D6">
            <w:pPr>
              <w:numPr>
                <w:ilvl w:val="0"/>
                <w:numId w:val="3"/>
              </w:numPr>
              <w:suppressAutoHyphens/>
              <w:spacing w:after="0" w:line="240" w:lineRule="auto"/>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przedsiębiorstwa </w:t>
            </w:r>
          </w:p>
          <w:p w:rsidR="008305D6" w:rsidRPr="008305D6" w:rsidRDefault="008305D6" w:rsidP="008305D6">
            <w:pPr>
              <w:suppressAutoHyphens/>
              <w:ind w:left="720"/>
              <w:contextualSpacing/>
              <w:rPr>
                <w:rFonts w:ascii="Times New Roman" w:eastAsia="Calibri" w:hAnsi="Times New Roman" w:cs="Times New Roman"/>
                <w:sz w:val="20"/>
                <w:szCs w:val="20"/>
                <w:lang w:eastAsia="zh-CN"/>
              </w:rPr>
            </w:pPr>
          </w:p>
          <w:p w:rsidR="008305D6" w:rsidRPr="008305D6" w:rsidRDefault="008305D6" w:rsidP="008305D6">
            <w:pPr>
              <w:numPr>
                <w:ilvl w:val="0"/>
                <w:numId w:val="3"/>
              </w:numPr>
              <w:suppressAutoHyphens/>
              <w:spacing w:after="0" w:line="240" w:lineRule="auto"/>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operacja nie jest innowacyjna</w:t>
            </w:r>
          </w:p>
          <w:p w:rsidR="008305D6" w:rsidRPr="008305D6" w:rsidRDefault="008305D6" w:rsidP="008305D6">
            <w:pPr>
              <w:suppressAutoHyphens/>
              <w:rPr>
                <w:rFonts w:ascii="Times New Roman" w:eastAsia="Calibri" w:hAnsi="Times New Roman" w:cs="Times New Roman"/>
                <w:sz w:val="20"/>
                <w:szCs w:val="20"/>
                <w:lang w:eastAsia="zh-CN"/>
              </w:rPr>
            </w:pPr>
          </w:p>
          <w:p w:rsidR="008305D6" w:rsidRPr="008305D6" w:rsidRDefault="008305D6" w:rsidP="008305D6">
            <w:pPr>
              <w:suppressAutoHyphens/>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Gdy wnioskodawcą jest gmina lub jej jednostka wówczas innowacja odnosi się do:</w:t>
            </w:r>
          </w:p>
          <w:p w:rsidR="008305D6" w:rsidRPr="008305D6" w:rsidRDefault="008305D6" w:rsidP="008305D6">
            <w:pPr>
              <w:numPr>
                <w:ilvl w:val="0"/>
                <w:numId w:val="9"/>
              </w:numPr>
              <w:suppressAutoHyphens/>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regionu LGD</w:t>
            </w:r>
          </w:p>
          <w:p w:rsidR="008305D6" w:rsidRPr="008305D6" w:rsidRDefault="008305D6" w:rsidP="008305D6">
            <w:pPr>
              <w:suppressAutoHyphens/>
              <w:ind w:left="360"/>
              <w:contextualSpacing/>
              <w:rPr>
                <w:rFonts w:ascii="Times New Roman" w:eastAsia="Calibri" w:hAnsi="Times New Roman" w:cs="Times New Roman"/>
                <w:sz w:val="20"/>
                <w:szCs w:val="20"/>
                <w:lang w:eastAsia="zh-CN"/>
              </w:rPr>
            </w:pPr>
          </w:p>
          <w:p w:rsidR="008305D6" w:rsidRPr="008305D6" w:rsidRDefault="008305D6" w:rsidP="008305D6">
            <w:pPr>
              <w:numPr>
                <w:ilvl w:val="0"/>
                <w:numId w:val="9"/>
              </w:numPr>
              <w:suppressAutoHyphens/>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gminy</w:t>
            </w:r>
          </w:p>
          <w:p w:rsidR="008305D6" w:rsidRPr="008305D6" w:rsidRDefault="008305D6" w:rsidP="008305D6">
            <w:pPr>
              <w:suppressAutoHyphens/>
              <w:ind w:left="720"/>
              <w:contextualSpacing/>
              <w:rPr>
                <w:rFonts w:ascii="Times New Roman" w:eastAsia="Calibri" w:hAnsi="Times New Roman" w:cs="Times New Roman"/>
                <w:sz w:val="20"/>
                <w:szCs w:val="20"/>
                <w:lang w:eastAsia="zh-CN"/>
              </w:rPr>
            </w:pPr>
          </w:p>
          <w:p w:rsidR="008305D6" w:rsidRPr="008305D6" w:rsidRDefault="008305D6" w:rsidP="008305D6">
            <w:pPr>
              <w:numPr>
                <w:ilvl w:val="0"/>
                <w:numId w:val="9"/>
              </w:numPr>
              <w:suppressAutoHyphens/>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lastRenderedPageBreak/>
              <w:t xml:space="preserve">brak innowacji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c>
          <w:tcPr>
            <w:tcW w:w="1134" w:type="dxa"/>
            <w:gridSpan w:val="2"/>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4 pkt.</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3 pkt.</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 pkt.</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 pkt.</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4 pkt.</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 pkt.</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lastRenderedPageBreak/>
              <w:t>0 pkt.</w:t>
            </w:r>
          </w:p>
        </w:tc>
        <w:tc>
          <w:tcPr>
            <w:tcW w:w="3402" w:type="dxa"/>
            <w:gridSpan w:val="2"/>
            <w:shd w:val="clear" w:color="auto" w:fill="FFFFFF"/>
          </w:tcPr>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W przypadku podejmowania działalności punkty za innowacyjność na poziomie przedsiębiorstwa zostaną przyznane jeśli wnioskodawca zaplanował we wniosku nowe, </w:t>
            </w:r>
            <w:r w:rsidRPr="008305D6">
              <w:rPr>
                <w:rFonts w:ascii="Times New Roman" w:eastAsia="Calibri" w:hAnsi="Times New Roman" w:cs="Times New Roman"/>
                <w:sz w:val="20"/>
                <w:szCs w:val="20"/>
                <w:lang w:eastAsia="zh-CN"/>
              </w:rPr>
              <w:lastRenderedPageBreak/>
              <w:t xml:space="preserve">niestandardowe rozwiązania dotyczące </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profilu działalności w porównaniu do funkcjonujących przedsiębiorstw na terenie LGD lub gminy na terenie której będzie prowadzona działalność </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oraz udowodnił to we wniosku o przyznanie pomocy.</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8"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534" w:type="dxa"/>
            <w:shd w:val="clear" w:color="auto" w:fill="D9D9D9"/>
          </w:tcPr>
          <w:p w:rsidR="008305D6" w:rsidRPr="008305D6" w:rsidRDefault="008305D6" w:rsidP="008305D6">
            <w:pPr>
              <w:numPr>
                <w:ilvl w:val="0"/>
                <w:numId w:val="12"/>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3118"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Projekt zakłada zastosowanie rozwiązań sprzyjających ochronie środowiska lub przeciwdziałających zmianom klimatu, o charakterze </w:t>
            </w:r>
            <w:proofErr w:type="spellStart"/>
            <w:r w:rsidRPr="008305D6">
              <w:rPr>
                <w:rFonts w:ascii="Times New Roman" w:eastAsia="Calibri" w:hAnsi="Times New Roman" w:cs="Times New Roman"/>
                <w:sz w:val="20"/>
                <w:szCs w:val="20"/>
                <w:lang w:eastAsia="zh-CN"/>
              </w:rPr>
              <w:t>infrastrukturalno</w:t>
            </w:r>
            <w:proofErr w:type="spellEnd"/>
            <w:r w:rsidRPr="008305D6">
              <w:rPr>
                <w:rFonts w:ascii="Times New Roman" w:eastAsia="Calibri" w:hAnsi="Times New Roman" w:cs="Times New Roman"/>
                <w:sz w:val="20"/>
                <w:szCs w:val="20"/>
                <w:lang w:eastAsia="zh-CN"/>
              </w:rPr>
              <w:t xml:space="preserve"> - technicznym</w:t>
            </w:r>
          </w:p>
        </w:tc>
        <w:tc>
          <w:tcPr>
            <w:tcW w:w="1134" w:type="dxa"/>
            <w:gridSpan w:val="2"/>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0/3</w:t>
            </w: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 jeżeli wnioskodawca zaplanował operację, która w swoich celach lub działaniach bezpośrednio przyczyni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dokumentów załączonych do wniosku o przyznanie pomocy oraz będzie miało odzwierciedlenie w budżecie operacji. Punktacji nie podlega segregacja odpadów.</w:t>
            </w:r>
          </w:p>
        </w:tc>
        <w:tc>
          <w:tcPr>
            <w:tcW w:w="1418"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534" w:type="dxa"/>
            <w:shd w:val="clear" w:color="auto" w:fill="D9D9D9"/>
          </w:tcPr>
          <w:p w:rsidR="008305D6" w:rsidRPr="008305D6" w:rsidRDefault="008305D6" w:rsidP="008305D6">
            <w:pPr>
              <w:numPr>
                <w:ilvl w:val="0"/>
                <w:numId w:val="12"/>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3118"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Czas realizacji operacji jest krótszy niż 18 miesięcy.</w:t>
            </w:r>
          </w:p>
        </w:tc>
        <w:tc>
          <w:tcPr>
            <w:tcW w:w="1134" w:type="dxa"/>
            <w:gridSpan w:val="2"/>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0/3</w:t>
            </w: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Kryterium uznaje się za spełnione jeżeli wnioskodawca przewidział zakończenie realizowanej operacji przed upływem 18 miesięcy. Okres ten liczony jest od momentu złożenia wniosku o przyznanie pomocy przez Beneficjenta do LGD do momentu złożenia wniosku o płatność.</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w:t>
            </w:r>
          </w:p>
        </w:tc>
        <w:tc>
          <w:tcPr>
            <w:tcW w:w="1418"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534" w:type="dxa"/>
            <w:shd w:val="clear" w:color="auto" w:fill="D9D9D9"/>
          </w:tcPr>
          <w:p w:rsidR="008305D6" w:rsidRPr="008305D6" w:rsidRDefault="008305D6" w:rsidP="008305D6">
            <w:pPr>
              <w:numPr>
                <w:ilvl w:val="0"/>
                <w:numId w:val="12"/>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3118"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Operacja przyczynia się do podniesienia atrakcyjności turystycznej obszaru LGD poprzez:</w:t>
            </w:r>
          </w:p>
          <w:p w:rsidR="008305D6" w:rsidRPr="008305D6" w:rsidRDefault="008305D6" w:rsidP="008305D6">
            <w:pPr>
              <w:numPr>
                <w:ilvl w:val="0"/>
                <w:numId w:val="5"/>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Utworzenie miejsc noclegowych połączonych z </w:t>
            </w:r>
            <w:r w:rsidRPr="008305D6">
              <w:rPr>
                <w:rFonts w:ascii="Times New Roman" w:eastAsia="Calibri" w:hAnsi="Times New Roman" w:cs="Times New Roman"/>
                <w:sz w:val="20"/>
                <w:szCs w:val="20"/>
                <w:lang w:eastAsia="zh-CN"/>
              </w:rPr>
              <w:lastRenderedPageBreak/>
              <w:t>edukacją opartą o zasoby lokalne</w:t>
            </w:r>
          </w:p>
          <w:p w:rsidR="008305D6" w:rsidRPr="008305D6" w:rsidRDefault="008305D6" w:rsidP="008305D6">
            <w:pPr>
              <w:numPr>
                <w:ilvl w:val="0"/>
                <w:numId w:val="5"/>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Zagospodarowanie zbiorników wodnych i terenów z nimi bezpośrednio powiązanych (terenów przyległych) na cele </w:t>
            </w:r>
            <w:proofErr w:type="spellStart"/>
            <w:r w:rsidRPr="008305D6">
              <w:rPr>
                <w:rFonts w:ascii="Times New Roman" w:eastAsia="Calibri" w:hAnsi="Times New Roman" w:cs="Times New Roman"/>
                <w:sz w:val="20"/>
                <w:szCs w:val="20"/>
                <w:lang w:eastAsia="zh-CN"/>
              </w:rPr>
              <w:t>rekreacyjno</w:t>
            </w:r>
            <w:proofErr w:type="spellEnd"/>
            <w:r w:rsidRPr="008305D6">
              <w:rPr>
                <w:rFonts w:ascii="Times New Roman" w:eastAsia="Calibri" w:hAnsi="Times New Roman" w:cs="Times New Roman"/>
                <w:sz w:val="20"/>
                <w:szCs w:val="20"/>
                <w:lang w:eastAsia="zh-CN"/>
              </w:rPr>
              <w:t xml:space="preserve"> - turystyczne</w:t>
            </w:r>
          </w:p>
          <w:p w:rsidR="008305D6" w:rsidRPr="008305D6" w:rsidRDefault="008305D6" w:rsidP="008305D6">
            <w:pPr>
              <w:numPr>
                <w:ilvl w:val="0"/>
                <w:numId w:val="5"/>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Utworzenie punktów sprzedaży produktów lokalnych (kuchnia, rękodzieło, produkty rolne)</w:t>
            </w:r>
          </w:p>
          <w:p w:rsidR="008305D6" w:rsidRPr="008305D6" w:rsidRDefault="008305D6" w:rsidP="008305D6">
            <w:pPr>
              <w:numPr>
                <w:ilvl w:val="0"/>
                <w:numId w:val="5"/>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Utworzenie punktów gastronomicznych</w:t>
            </w:r>
          </w:p>
          <w:p w:rsidR="008305D6" w:rsidRPr="008305D6" w:rsidRDefault="008305D6" w:rsidP="008305D6">
            <w:pPr>
              <w:numPr>
                <w:ilvl w:val="0"/>
                <w:numId w:val="5"/>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Utworzenie wypożyczalni sprzętu rekreacyjnego </w:t>
            </w:r>
          </w:p>
          <w:p w:rsidR="008305D6" w:rsidRPr="008305D6" w:rsidRDefault="008305D6" w:rsidP="008305D6">
            <w:pPr>
              <w:numPr>
                <w:ilvl w:val="0"/>
                <w:numId w:val="5"/>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Budowę małej infrastruktury turystycznej i/lub rekreacyjnej (wiaty, punkty postojowe w miejscach wykorzystywanych turystycznie lub rekreacyjnie, place zabaw, siłownie zewnętrzne itp.)</w:t>
            </w:r>
          </w:p>
          <w:p w:rsidR="008305D6" w:rsidRPr="008305D6" w:rsidRDefault="008305D6" w:rsidP="008305D6">
            <w:pPr>
              <w:numPr>
                <w:ilvl w:val="0"/>
                <w:numId w:val="5"/>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Operacja nie tworzy preferowanej infrastruktury </w:t>
            </w:r>
          </w:p>
        </w:tc>
        <w:tc>
          <w:tcPr>
            <w:tcW w:w="1134" w:type="dxa"/>
            <w:gridSpan w:val="2"/>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3</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3</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w:t>
            </w: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lastRenderedPageBreak/>
              <w:t xml:space="preserve">Kryterium uznaje się za spełnione, jeżeli planowana operacja będzie miała pozytywny wpływ na poprawę atrakcyjności turystycznej obszaru. Przez operacje mające pozytywny </w:t>
            </w:r>
            <w:r w:rsidRPr="008305D6">
              <w:rPr>
                <w:rFonts w:ascii="Times New Roman" w:eastAsia="Calibri" w:hAnsi="Times New Roman" w:cs="Times New Roman"/>
                <w:sz w:val="20"/>
                <w:szCs w:val="20"/>
                <w:lang w:eastAsia="zh-CN"/>
              </w:rPr>
              <w:lastRenderedPageBreak/>
              <w:t>wpływ na poprawę  atrakcyjności turystycznej obszaru rozumie się operacje mające pozytywny wpływ na wizerunek turystyczny miejscowości,  polegające na:</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utworzeniu miejsc noclegowych połączonych z edukacją opartą o zasoby lokalne;</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 zagospodarowaniu zbiorników wodnych na cele </w:t>
            </w:r>
            <w:proofErr w:type="spellStart"/>
            <w:r w:rsidRPr="008305D6">
              <w:rPr>
                <w:rFonts w:ascii="Times New Roman" w:eastAsia="Calibri" w:hAnsi="Times New Roman" w:cs="Times New Roman"/>
                <w:sz w:val="20"/>
                <w:szCs w:val="20"/>
                <w:lang w:eastAsia="zh-CN"/>
              </w:rPr>
              <w:t>rekreacyjno</w:t>
            </w:r>
            <w:proofErr w:type="spellEnd"/>
            <w:r w:rsidRPr="008305D6">
              <w:rPr>
                <w:rFonts w:ascii="Times New Roman" w:eastAsia="Calibri" w:hAnsi="Times New Roman" w:cs="Times New Roman"/>
                <w:sz w:val="20"/>
                <w:szCs w:val="20"/>
                <w:lang w:eastAsia="zh-CN"/>
              </w:rPr>
              <w:t xml:space="preserve"> – turystyczne;</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utworzeniu punktów sprzedaży produktów lokalnych (kuchnia, rękodzieło, produkty rolne);</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utworzeniu punktów gastronomicznych;</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 utworzeniu wypożyczalni sprzętu rekreacyjnego;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budowie małej infrastruktury turystycznej i/lub rekreacyjnej (wiaty, punkty postojowe w miejscach wykorzystywanych turystycznie lub rekreacyjnie, place zabaw, siłownie zewnętrzne).</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oraz będzie miało odzwierciedlenie w budżecie operacji.</w:t>
            </w:r>
          </w:p>
        </w:tc>
        <w:tc>
          <w:tcPr>
            <w:tcW w:w="1418"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534" w:type="dxa"/>
            <w:shd w:val="clear" w:color="auto" w:fill="D9D9D9"/>
          </w:tcPr>
          <w:p w:rsidR="008305D6" w:rsidRPr="008305D6" w:rsidRDefault="008305D6" w:rsidP="008305D6">
            <w:pPr>
              <w:numPr>
                <w:ilvl w:val="0"/>
                <w:numId w:val="12"/>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3118"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Wnioskodawca spełnia jeden z następujących warunków:</w:t>
            </w:r>
          </w:p>
          <w:p w:rsidR="008305D6" w:rsidRPr="008305D6" w:rsidRDefault="008305D6" w:rsidP="008305D6">
            <w:pPr>
              <w:numPr>
                <w:ilvl w:val="0"/>
                <w:numId w:val="10"/>
              </w:numPr>
              <w:suppressAutoHyphens/>
              <w:spacing w:after="0" w:line="240" w:lineRule="auto"/>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zamieszkuje na obszarze LSR co najmniej 1 rok</w:t>
            </w:r>
          </w:p>
          <w:p w:rsidR="008305D6" w:rsidRPr="008305D6" w:rsidRDefault="008305D6" w:rsidP="008305D6">
            <w:pPr>
              <w:numPr>
                <w:ilvl w:val="0"/>
                <w:numId w:val="10"/>
              </w:numPr>
              <w:suppressAutoHyphens/>
              <w:spacing w:after="0" w:line="240" w:lineRule="auto"/>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prowadzi działalność gospodarczą na obszarze objętym LSR przez co najmniej 365 dni łącznie w okresie 3 lat poprzedzających dzień złożenia wniosku</w:t>
            </w:r>
          </w:p>
          <w:p w:rsidR="008305D6" w:rsidRPr="008305D6" w:rsidRDefault="008305D6" w:rsidP="008305D6">
            <w:pPr>
              <w:numPr>
                <w:ilvl w:val="0"/>
                <w:numId w:val="10"/>
              </w:numPr>
              <w:suppressAutoHyphens/>
              <w:spacing w:after="0" w:line="240" w:lineRule="auto"/>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ma siedzibę na obszarze LSR w przypadku </w:t>
            </w:r>
            <w:proofErr w:type="spellStart"/>
            <w:r w:rsidRPr="008305D6">
              <w:rPr>
                <w:rFonts w:ascii="Times New Roman" w:eastAsia="Calibri" w:hAnsi="Times New Roman" w:cs="Times New Roman"/>
                <w:sz w:val="20"/>
                <w:szCs w:val="20"/>
                <w:lang w:eastAsia="zh-CN"/>
              </w:rPr>
              <w:t>jst</w:t>
            </w:r>
            <w:proofErr w:type="spellEnd"/>
            <w:r w:rsidRPr="008305D6">
              <w:rPr>
                <w:rFonts w:ascii="Times New Roman" w:eastAsia="Calibri" w:hAnsi="Times New Roman" w:cs="Times New Roman"/>
                <w:sz w:val="20"/>
                <w:szCs w:val="20"/>
                <w:lang w:eastAsia="zh-CN"/>
              </w:rPr>
              <w:t xml:space="preserve"> i </w:t>
            </w:r>
            <w:proofErr w:type="spellStart"/>
            <w:r w:rsidRPr="008305D6">
              <w:rPr>
                <w:rFonts w:ascii="Times New Roman" w:eastAsia="Calibri" w:hAnsi="Times New Roman" w:cs="Times New Roman"/>
                <w:sz w:val="20"/>
                <w:szCs w:val="20"/>
                <w:lang w:eastAsia="zh-CN"/>
              </w:rPr>
              <w:t>ngo</w:t>
            </w:r>
            <w:proofErr w:type="spellEnd"/>
          </w:p>
        </w:tc>
        <w:tc>
          <w:tcPr>
            <w:tcW w:w="1134" w:type="dxa"/>
            <w:gridSpan w:val="2"/>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0/2</w:t>
            </w:r>
          </w:p>
        </w:tc>
        <w:tc>
          <w:tcPr>
            <w:tcW w:w="3402" w:type="dxa"/>
            <w:gridSpan w:val="2"/>
            <w:shd w:val="clear" w:color="auto" w:fill="FFFFFF"/>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jeżeli wnioskodawca potwierdzi spełnienie jednego z warunków poprzez przedłożenie stosownych dokumentów nie starszych niż miesiąc, np. wydruk z </w:t>
            </w:r>
            <w:proofErr w:type="spellStart"/>
            <w:r w:rsidRPr="008305D6">
              <w:rPr>
                <w:rFonts w:ascii="Times New Roman" w:eastAsia="Calibri" w:hAnsi="Times New Roman" w:cs="Times New Roman"/>
                <w:sz w:val="20"/>
                <w:szCs w:val="20"/>
                <w:lang w:eastAsia="zh-CN"/>
              </w:rPr>
              <w:t>CEiDG</w:t>
            </w:r>
            <w:proofErr w:type="spellEnd"/>
            <w:r w:rsidRPr="008305D6">
              <w:rPr>
                <w:rFonts w:ascii="Times New Roman" w:eastAsia="Calibri" w:hAnsi="Times New Roman" w:cs="Times New Roman"/>
                <w:sz w:val="20"/>
                <w:szCs w:val="20"/>
                <w:lang w:eastAsia="zh-CN"/>
              </w:rPr>
              <w:t xml:space="preserve">, zaświadczenie o zameldowaniu, kopia dowodu osobistego, oświadczenie o miejscu zamieszkania, aktualny wydruk z KRS lub inne dokumenty poświadczające spełnienie wymaganych kryteriów. </w:t>
            </w:r>
          </w:p>
        </w:tc>
        <w:tc>
          <w:tcPr>
            <w:tcW w:w="1418"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534" w:type="dxa"/>
            <w:shd w:val="clear" w:color="auto" w:fill="D9D9D9"/>
          </w:tcPr>
          <w:p w:rsidR="008305D6" w:rsidRPr="008305D6" w:rsidRDefault="008305D6" w:rsidP="008305D6">
            <w:pPr>
              <w:numPr>
                <w:ilvl w:val="0"/>
                <w:numId w:val="12"/>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3118"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color w:val="FF0000"/>
                <w:sz w:val="20"/>
                <w:szCs w:val="20"/>
                <w:lang w:eastAsia="zh-CN"/>
              </w:rPr>
            </w:pPr>
            <w:r w:rsidRPr="008305D6">
              <w:rPr>
                <w:rFonts w:ascii="Times New Roman" w:eastAsia="Calibri" w:hAnsi="Times New Roman" w:cs="Times New Roman"/>
                <w:sz w:val="20"/>
                <w:szCs w:val="20"/>
                <w:lang w:eastAsia="zh-CN"/>
              </w:rPr>
              <w:t>Wkład własny wnioskodawcy w finansowanie projektu jest wyższy od minimalnego wymaganego o 5%</w:t>
            </w:r>
          </w:p>
        </w:tc>
        <w:tc>
          <w:tcPr>
            <w:tcW w:w="1134" w:type="dxa"/>
            <w:gridSpan w:val="2"/>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0/2</w:t>
            </w: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t>
            </w:r>
            <w:r w:rsidRPr="008305D6">
              <w:rPr>
                <w:rFonts w:ascii="Times New Roman" w:eastAsia="Calibri" w:hAnsi="Times New Roman" w:cs="Times New Roman"/>
                <w:sz w:val="20"/>
                <w:szCs w:val="20"/>
                <w:lang w:eastAsia="zh-CN"/>
              </w:rPr>
              <w:lastRenderedPageBreak/>
              <w:t>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 oraz będzie miało odzwierciedlenie w budżecie operacji.</w:t>
            </w:r>
          </w:p>
        </w:tc>
        <w:tc>
          <w:tcPr>
            <w:tcW w:w="1418"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3652" w:type="dxa"/>
            <w:gridSpan w:val="3"/>
            <w:shd w:val="clear" w:color="auto" w:fill="D9D9D9"/>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lastRenderedPageBreak/>
              <w:t>Suma:</w:t>
            </w:r>
          </w:p>
        </w:tc>
        <w:tc>
          <w:tcPr>
            <w:tcW w:w="4536" w:type="dxa"/>
            <w:gridSpan w:val="4"/>
            <w:shd w:val="clear" w:color="auto" w:fill="D9D9D9"/>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Maksymalna liczba: 31</w:t>
            </w:r>
          </w:p>
        </w:tc>
        <w:tc>
          <w:tcPr>
            <w:tcW w:w="1418"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bl>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Default="008305D6" w:rsidP="008305D6">
      <w:pPr>
        <w:suppressAutoHyphens/>
        <w:jc w:val="both"/>
        <w:rPr>
          <w:rFonts w:ascii="Times New Roman" w:eastAsia="Calibri" w:hAnsi="Times New Roman" w:cs="Times New Roman"/>
          <w:lang w:eastAsia="zh-CN"/>
        </w:rPr>
      </w:pPr>
    </w:p>
    <w:p w:rsidR="008305D6" w:rsidRDefault="008305D6" w:rsidP="008305D6">
      <w:pPr>
        <w:suppressAutoHyphens/>
        <w:jc w:val="both"/>
        <w:rPr>
          <w:rFonts w:ascii="Times New Roman" w:eastAsia="Calibri" w:hAnsi="Times New Roman" w:cs="Times New Roman"/>
          <w:lang w:eastAsia="zh-CN"/>
        </w:rPr>
      </w:pPr>
    </w:p>
    <w:p w:rsidR="008305D6" w:rsidRDefault="008305D6" w:rsidP="008305D6">
      <w:pPr>
        <w:suppressAutoHyphens/>
        <w:jc w:val="both"/>
        <w:rPr>
          <w:rFonts w:ascii="Times New Roman" w:eastAsia="Calibri" w:hAnsi="Times New Roman" w:cs="Times New Roman"/>
          <w:lang w:eastAsia="zh-CN"/>
        </w:rPr>
      </w:pPr>
    </w:p>
    <w:p w:rsidR="008305D6" w:rsidRDefault="008305D6" w:rsidP="008305D6">
      <w:pPr>
        <w:suppressAutoHyphens/>
        <w:jc w:val="both"/>
        <w:rPr>
          <w:rFonts w:ascii="Times New Roman" w:eastAsia="Calibri" w:hAnsi="Times New Roman" w:cs="Times New Roman"/>
          <w:lang w:eastAsia="zh-CN"/>
        </w:rPr>
      </w:pPr>
    </w:p>
    <w:p w:rsidR="008305D6" w:rsidRDefault="008305D6" w:rsidP="008305D6">
      <w:pPr>
        <w:suppressAutoHyphens/>
        <w:jc w:val="both"/>
        <w:rPr>
          <w:rFonts w:ascii="Times New Roman" w:eastAsia="Calibri" w:hAnsi="Times New Roman" w:cs="Times New Roman"/>
          <w:lang w:eastAsia="zh-CN"/>
        </w:rPr>
      </w:pPr>
    </w:p>
    <w:p w:rsidR="008305D6" w:rsidRDefault="008305D6" w:rsidP="008305D6">
      <w:pPr>
        <w:suppressAutoHyphens/>
        <w:jc w:val="both"/>
        <w:rPr>
          <w:rFonts w:ascii="Times New Roman" w:eastAsia="Calibri" w:hAnsi="Times New Roman" w:cs="Times New Roman"/>
          <w:lang w:eastAsia="zh-CN"/>
        </w:rPr>
      </w:pPr>
    </w:p>
    <w:p w:rsidR="008305D6" w:rsidRDefault="008305D6" w:rsidP="008305D6">
      <w:pPr>
        <w:suppressAutoHyphens/>
        <w:jc w:val="both"/>
        <w:rPr>
          <w:rFonts w:ascii="Times New Roman" w:eastAsia="Calibri" w:hAnsi="Times New Roman" w:cs="Times New Roman"/>
          <w:lang w:eastAsia="zh-CN"/>
        </w:rPr>
      </w:pPr>
    </w:p>
    <w:p w:rsidR="008305D6" w:rsidRDefault="008305D6" w:rsidP="008305D6">
      <w:pPr>
        <w:suppressAutoHyphens/>
        <w:jc w:val="both"/>
        <w:rPr>
          <w:rFonts w:ascii="Times New Roman" w:eastAsia="Calibri" w:hAnsi="Times New Roman" w:cs="Times New Roman"/>
          <w:lang w:eastAsia="zh-CN"/>
        </w:rPr>
      </w:pPr>
    </w:p>
    <w:p w:rsidR="008305D6" w:rsidRDefault="008305D6" w:rsidP="008305D6">
      <w:pPr>
        <w:suppressAutoHyphens/>
        <w:jc w:val="both"/>
        <w:rPr>
          <w:rFonts w:ascii="Times New Roman" w:eastAsia="Calibri" w:hAnsi="Times New Roman" w:cs="Times New Roman"/>
          <w:lang w:eastAsia="zh-CN"/>
        </w:rPr>
      </w:pPr>
    </w:p>
    <w:p w:rsidR="008305D6" w:rsidRDefault="008305D6" w:rsidP="008305D6">
      <w:pPr>
        <w:suppressAutoHyphens/>
        <w:jc w:val="both"/>
        <w:rPr>
          <w:rFonts w:ascii="Times New Roman" w:eastAsia="Calibri" w:hAnsi="Times New Roman" w:cs="Times New Roman"/>
          <w:lang w:eastAsia="zh-CN"/>
        </w:rPr>
      </w:pPr>
    </w:p>
    <w:p w:rsidR="008305D6" w:rsidRDefault="008305D6" w:rsidP="008305D6">
      <w:pPr>
        <w:suppressAutoHyphens/>
        <w:jc w:val="both"/>
        <w:rPr>
          <w:rFonts w:ascii="Times New Roman" w:eastAsia="Calibri" w:hAnsi="Times New Roman" w:cs="Times New Roman"/>
          <w:lang w:eastAsia="zh-CN"/>
        </w:rPr>
      </w:pPr>
    </w:p>
    <w:p w:rsidR="008305D6" w:rsidRDefault="008305D6" w:rsidP="008305D6">
      <w:pPr>
        <w:suppressAutoHyphens/>
        <w:jc w:val="both"/>
        <w:rPr>
          <w:rFonts w:ascii="Times New Roman" w:eastAsia="Calibri" w:hAnsi="Times New Roman" w:cs="Times New Roman"/>
          <w:lang w:eastAsia="zh-CN"/>
        </w:rPr>
      </w:pPr>
    </w:p>
    <w:p w:rsidR="008305D6" w:rsidRDefault="008305D6" w:rsidP="008305D6">
      <w:pPr>
        <w:suppressAutoHyphens/>
        <w:jc w:val="both"/>
        <w:rPr>
          <w:rFonts w:ascii="Times New Roman" w:eastAsia="Calibri" w:hAnsi="Times New Roman" w:cs="Times New Roman"/>
          <w:lang w:eastAsia="zh-CN"/>
        </w:rPr>
      </w:pPr>
    </w:p>
    <w:p w:rsidR="008305D6" w:rsidRPr="008305D6" w:rsidRDefault="008305D6" w:rsidP="008305D6">
      <w:pPr>
        <w:suppressAutoHyphens/>
        <w:jc w:val="both"/>
        <w:rPr>
          <w:rFonts w:ascii="Times New Roman" w:eastAsia="Calibri" w:hAnsi="Times New Roman" w:cs="Times New Roman"/>
          <w:b/>
          <w:i/>
          <w:lang w:eastAsia="zh-CN"/>
        </w:rPr>
      </w:pPr>
      <w:r w:rsidRPr="008305D6">
        <w:rPr>
          <w:rFonts w:ascii="Times New Roman" w:eastAsia="Calibri" w:hAnsi="Times New Roman" w:cs="Times New Roman"/>
          <w:b/>
          <w:i/>
          <w:lang w:eastAsia="zh-CN"/>
        </w:rPr>
        <w:lastRenderedPageBreak/>
        <w:t>Karty zgodności z kryteriami wybory operacji dla celu ogólnego 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900"/>
        <w:gridCol w:w="1962"/>
        <w:gridCol w:w="993"/>
        <w:gridCol w:w="850"/>
        <w:gridCol w:w="2552"/>
        <w:gridCol w:w="1417"/>
      </w:tblGrid>
      <w:tr w:rsidR="008305D6" w:rsidRPr="008305D6" w:rsidTr="00B932BA">
        <w:tc>
          <w:tcPr>
            <w:tcW w:w="9322" w:type="dxa"/>
            <w:gridSpan w:val="7"/>
            <w:shd w:val="clear" w:color="auto" w:fill="D9D9D9"/>
          </w:tcPr>
          <w:p w:rsidR="008305D6" w:rsidRPr="008305D6" w:rsidRDefault="008305D6" w:rsidP="008305D6">
            <w:pPr>
              <w:suppressAutoHyphens/>
              <w:spacing w:after="0" w:line="240" w:lineRule="auto"/>
              <w:jc w:val="center"/>
              <w:rPr>
                <w:rFonts w:ascii="Times New Roman" w:eastAsia="Calibri" w:hAnsi="Times New Roman" w:cs="Times New Roman"/>
                <w:b/>
                <w:sz w:val="24"/>
                <w:szCs w:val="24"/>
                <w:lang w:eastAsia="zh-CN"/>
              </w:rPr>
            </w:pPr>
            <w:r w:rsidRPr="008305D6">
              <w:rPr>
                <w:rFonts w:ascii="Times New Roman" w:eastAsia="Calibri" w:hAnsi="Times New Roman" w:cs="Times New Roman"/>
                <w:b/>
                <w:sz w:val="24"/>
                <w:szCs w:val="24"/>
                <w:lang w:eastAsia="zh-CN"/>
              </w:rPr>
              <w:t>Karta oceny operacji w ramach konkursu nr.</w:t>
            </w:r>
          </w:p>
        </w:tc>
      </w:tr>
      <w:tr w:rsidR="008305D6" w:rsidRPr="008305D6" w:rsidTr="00B932BA">
        <w:tc>
          <w:tcPr>
            <w:tcW w:w="9322" w:type="dxa"/>
            <w:gridSpan w:val="7"/>
            <w:shd w:val="clear" w:color="auto" w:fill="FFFFFF" w:themeFill="background1"/>
          </w:tcPr>
          <w:p w:rsidR="008305D6" w:rsidRPr="008305D6" w:rsidRDefault="008305D6" w:rsidP="008305D6">
            <w:pPr>
              <w:suppressAutoHyphens/>
              <w:spacing w:after="0" w:line="360" w:lineRule="auto"/>
              <w:rPr>
                <w:rFonts w:ascii="Times New Roman" w:eastAsia="Calibri" w:hAnsi="Times New Roman" w:cs="Times New Roman"/>
                <w:b/>
                <w:sz w:val="24"/>
                <w:szCs w:val="24"/>
                <w:lang w:eastAsia="zh-CN"/>
              </w:rPr>
            </w:pPr>
            <w:r w:rsidRPr="008305D6">
              <w:rPr>
                <w:rFonts w:ascii="Times New Roman" w:eastAsia="Calibri" w:hAnsi="Times New Roman" w:cs="Times New Roman"/>
                <w:b/>
                <w:sz w:val="24"/>
                <w:szCs w:val="24"/>
                <w:lang w:eastAsia="zh-CN"/>
              </w:rPr>
              <w:t xml:space="preserve">Numer wniosku: </w:t>
            </w:r>
          </w:p>
          <w:p w:rsidR="008305D6" w:rsidRPr="008305D6" w:rsidRDefault="008305D6" w:rsidP="008305D6">
            <w:pPr>
              <w:suppressAutoHyphens/>
              <w:spacing w:after="0" w:line="360" w:lineRule="auto"/>
              <w:rPr>
                <w:rFonts w:ascii="Times New Roman" w:eastAsia="Calibri" w:hAnsi="Times New Roman" w:cs="Times New Roman"/>
                <w:b/>
                <w:sz w:val="24"/>
                <w:szCs w:val="24"/>
                <w:lang w:eastAsia="zh-CN"/>
              </w:rPr>
            </w:pPr>
            <w:r w:rsidRPr="008305D6">
              <w:rPr>
                <w:rFonts w:ascii="Times New Roman" w:eastAsia="Calibri" w:hAnsi="Times New Roman" w:cs="Times New Roman"/>
                <w:b/>
                <w:sz w:val="24"/>
                <w:szCs w:val="24"/>
                <w:lang w:eastAsia="zh-CN"/>
              </w:rPr>
              <w:t>………………………………………………………………………………………………..</w:t>
            </w:r>
          </w:p>
        </w:tc>
      </w:tr>
      <w:tr w:rsidR="008305D6" w:rsidRPr="008305D6" w:rsidTr="00B932BA">
        <w:tc>
          <w:tcPr>
            <w:tcW w:w="9322" w:type="dxa"/>
            <w:gridSpan w:val="7"/>
            <w:shd w:val="clear" w:color="auto" w:fill="FFFFFF" w:themeFill="background1"/>
          </w:tcPr>
          <w:p w:rsidR="008305D6" w:rsidRPr="008305D6" w:rsidRDefault="008305D6" w:rsidP="008305D6">
            <w:pPr>
              <w:suppressAutoHyphens/>
              <w:spacing w:after="0" w:line="360" w:lineRule="auto"/>
              <w:rPr>
                <w:rFonts w:ascii="Times New Roman" w:eastAsia="Calibri" w:hAnsi="Times New Roman" w:cs="Times New Roman"/>
                <w:b/>
                <w:sz w:val="24"/>
                <w:szCs w:val="24"/>
                <w:lang w:eastAsia="zh-CN"/>
              </w:rPr>
            </w:pPr>
            <w:r w:rsidRPr="008305D6">
              <w:rPr>
                <w:rFonts w:ascii="Times New Roman" w:eastAsia="Calibri" w:hAnsi="Times New Roman" w:cs="Times New Roman"/>
                <w:b/>
                <w:sz w:val="24"/>
                <w:szCs w:val="24"/>
                <w:lang w:eastAsia="zh-CN"/>
              </w:rPr>
              <w:t>Nazwa wnioskodawcy: ……………………………………………………………………………………………………………………………………………………………………………………………………</w:t>
            </w:r>
          </w:p>
        </w:tc>
      </w:tr>
      <w:tr w:rsidR="008305D6" w:rsidRPr="008305D6" w:rsidTr="00B932BA">
        <w:tc>
          <w:tcPr>
            <w:tcW w:w="9322" w:type="dxa"/>
            <w:gridSpan w:val="7"/>
            <w:shd w:val="clear" w:color="auto" w:fill="FFFFFF" w:themeFill="background1"/>
          </w:tcPr>
          <w:p w:rsidR="008305D6" w:rsidRPr="008305D6" w:rsidRDefault="008305D6" w:rsidP="008305D6">
            <w:pPr>
              <w:suppressAutoHyphens/>
              <w:spacing w:after="0" w:line="360" w:lineRule="auto"/>
              <w:rPr>
                <w:rFonts w:ascii="Times New Roman" w:eastAsia="Calibri" w:hAnsi="Times New Roman" w:cs="Times New Roman"/>
                <w:b/>
                <w:sz w:val="24"/>
                <w:szCs w:val="24"/>
                <w:lang w:eastAsia="zh-CN"/>
              </w:rPr>
            </w:pPr>
            <w:r w:rsidRPr="008305D6">
              <w:rPr>
                <w:rFonts w:ascii="Times New Roman" w:eastAsia="Calibri" w:hAnsi="Times New Roman" w:cs="Times New Roman"/>
                <w:b/>
                <w:sz w:val="24"/>
                <w:szCs w:val="24"/>
                <w:lang w:eastAsia="zh-CN"/>
              </w:rPr>
              <w:t>Tytuł operacji: ……………………………………………………………………………………………………………………………………………………………………………………………………</w:t>
            </w:r>
          </w:p>
        </w:tc>
      </w:tr>
      <w:tr w:rsidR="008305D6" w:rsidRPr="008305D6" w:rsidTr="00B932BA">
        <w:tc>
          <w:tcPr>
            <w:tcW w:w="1548" w:type="dxa"/>
            <w:gridSpan w:val="2"/>
            <w:shd w:val="clear" w:color="auto" w:fill="D9D9D9"/>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Cel ogólny</w:t>
            </w:r>
          </w:p>
        </w:tc>
        <w:tc>
          <w:tcPr>
            <w:tcW w:w="7774" w:type="dxa"/>
            <w:gridSpan w:val="5"/>
            <w:shd w:val="clear" w:color="auto" w:fill="auto"/>
          </w:tcPr>
          <w:p w:rsidR="008305D6" w:rsidRPr="008305D6" w:rsidRDefault="008305D6" w:rsidP="008305D6">
            <w:pPr>
              <w:suppressAutoHyphens/>
              <w:spacing w:after="0" w:line="240" w:lineRule="auto"/>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3. Obszar LGD konkurencyjny gospodarczo z przedsiębiorczymi mieszkańcami świadomymi atutów swojego otoczenia.</w:t>
            </w:r>
          </w:p>
        </w:tc>
      </w:tr>
      <w:tr w:rsidR="008305D6" w:rsidRPr="008305D6" w:rsidTr="00B932BA">
        <w:trPr>
          <w:trHeight w:val="330"/>
        </w:trPr>
        <w:tc>
          <w:tcPr>
            <w:tcW w:w="1548" w:type="dxa"/>
            <w:gridSpan w:val="2"/>
            <w:shd w:val="clear" w:color="auto" w:fill="D9D9D9"/>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Cel szczegółowy</w:t>
            </w:r>
          </w:p>
        </w:tc>
        <w:tc>
          <w:tcPr>
            <w:tcW w:w="3805" w:type="dxa"/>
            <w:gridSpan w:val="3"/>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3.1 Rozwój przedsiębiorczości związanej z przetwórstwem rolno - spożywczym, produkcją i sprzedażą produktów lokalnych oraz wykorzystującą potencjał rolnictwa.</w:t>
            </w:r>
          </w:p>
        </w:tc>
        <w:tc>
          <w:tcPr>
            <w:tcW w:w="3969"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3.2 Przeciwdziałanie wykluczeniu społecznemu i ograniczenie ubóstwa poprzez wsparcie zakładania i rozwijania innowacyjnej działalności gospodarczej w sektorze usług.</w:t>
            </w:r>
          </w:p>
        </w:tc>
      </w:tr>
      <w:tr w:rsidR="008305D6" w:rsidRPr="008305D6" w:rsidTr="00B932BA">
        <w:trPr>
          <w:trHeight w:val="330"/>
        </w:trPr>
        <w:tc>
          <w:tcPr>
            <w:tcW w:w="1548" w:type="dxa"/>
            <w:gridSpan w:val="2"/>
            <w:vMerge w:val="restart"/>
            <w:shd w:val="clear" w:color="auto" w:fill="D9D9D9"/>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Przedsięwzięcie</w:t>
            </w:r>
          </w:p>
        </w:tc>
        <w:tc>
          <w:tcPr>
            <w:tcW w:w="3805" w:type="dxa"/>
            <w:gridSpan w:val="3"/>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3.1.1 Wspieranie działalności związanej z przetwórstwem rolno – spożywczym.</w:t>
            </w:r>
          </w:p>
        </w:tc>
        <w:tc>
          <w:tcPr>
            <w:tcW w:w="3969" w:type="dxa"/>
            <w:gridSpan w:val="2"/>
            <w:vMerge w:val="restart"/>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3.2.1 Wsparcie innowacyjnej działalności w sektorze usług.</w:t>
            </w:r>
          </w:p>
        </w:tc>
      </w:tr>
      <w:tr w:rsidR="008305D6" w:rsidRPr="008305D6" w:rsidTr="00B932BA">
        <w:trPr>
          <w:trHeight w:val="330"/>
        </w:trPr>
        <w:tc>
          <w:tcPr>
            <w:tcW w:w="1548" w:type="dxa"/>
            <w:gridSpan w:val="2"/>
            <w:vMerge/>
            <w:shd w:val="clear" w:color="auto" w:fill="D9D9D9"/>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c>
          <w:tcPr>
            <w:tcW w:w="3805" w:type="dxa"/>
            <w:gridSpan w:val="3"/>
            <w:tcBorders>
              <w:bottom w:val="single" w:sz="4" w:space="0" w:color="auto"/>
            </w:tcBorders>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3.1.2 Wspieranie działalności związanej z wprowadzaniem na rynek produktów lokalnych w ramach krótkich łańcuchów dostaw.</w:t>
            </w:r>
          </w:p>
        </w:tc>
        <w:tc>
          <w:tcPr>
            <w:tcW w:w="3969" w:type="dxa"/>
            <w:gridSpan w:val="2"/>
            <w:vMerge/>
            <w:shd w:val="clear" w:color="auto" w:fill="auto"/>
          </w:tcPr>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p>
        </w:tc>
      </w:tr>
      <w:tr w:rsidR="008305D6" w:rsidRPr="008305D6" w:rsidTr="00B932BA">
        <w:trPr>
          <w:trHeight w:val="330"/>
        </w:trPr>
        <w:tc>
          <w:tcPr>
            <w:tcW w:w="1548" w:type="dxa"/>
            <w:gridSpan w:val="2"/>
            <w:vMerge/>
            <w:shd w:val="clear" w:color="auto" w:fill="D9D9D9"/>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c>
          <w:tcPr>
            <w:tcW w:w="3805" w:type="dxa"/>
            <w:gridSpan w:val="3"/>
            <w:tcBorders>
              <w:bottom w:val="single" w:sz="4" w:space="0" w:color="auto"/>
            </w:tcBorders>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3.1.3 Wspieranie działalności wykorzystującej potencjał rolnictwa.</w:t>
            </w:r>
          </w:p>
        </w:tc>
        <w:tc>
          <w:tcPr>
            <w:tcW w:w="3969" w:type="dxa"/>
            <w:gridSpan w:val="2"/>
            <w:vMerge/>
            <w:tcBorders>
              <w:bottom w:val="single" w:sz="4" w:space="0" w:color="auto"/>
            </w:tcBorders>
            <w:shd w:val="clear" w:color="auto" w:fill="auto"/>
          </w:tcPr>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p>
        </w:tc>
      </w:tr>
      <w:tr w:rsidR="008305D6" w:rsidRPr="008305D6" w:rsidTr="00B932BA">
        <w:tc>
          <w:tcPr>
            <w:tcW w:w="9322" w:type="dxa"/>
            <w:gridSpan w:val="7"/>
            <w:shd w:val="clear" w:color="auto" w:fill="D9D9D9"/>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rPr>
          <w:trHeight w:val="795"/>
        </w:trPr>
        <w:tc>
          <w:tcPr>
            <w:tcW w:w="648" w:type="dxa"/>
            <w:shd w:val="clear" w:color="auto" w:fill="D9D9D9"/>
          </w:tcPr>
          <w:p w:rsidR="008305D6" w:rsidRPr="008305D6" w:rsidRDefault="008305D6" w:rsidP="008305D6">
            <w:pPr>
              <w:suppressAutoHyphens/>
              <w:spacing w:after="0" w:line="240" w:lineRule="auto"/>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Lp.</w:t>
            </w:r>
          </w:p>
        </w:tc>
        <w:tc>
          <w:tcPr>
            <w:tcW w:w="2862" w:type="dxa"/>
            <w:gridSpan w:val="2"/>
            <w:tcBorders>
              <w:bottom w:val="single" w:sz="4" w:space="0" w:color="auto"/>
            </w:tcBorders>
            <w:shd w:val="clear" w:color="auto" w:fill="D9D9D9"/>
          </w:tcPr>
          <w:p w:rsidR="008305D6" w:rsidRPr="008305D6" w:rsidRDefault="008305D6" w:rsidP="008305D6">
            <w:pPr>
              <w:suppressAutoHyphens/>
              <w:spacing w:after="0" w:line="240" w:lineRule="auto"/>
              <w:jc w:val="center"/>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Kryteria</w:t>
            </w:r>
          </w:p>
        </w:tc>
        <w:tc>
          <w:tcPr>
            <w:tcW w:w="993" w:type="dxa"/>
            <w:tcBorders>
              <w:bottom w:val="single" w:sz="4" w:space="0" w:color="auto"/>
            </w:tcBorders>
            <w:shd w:val="clear" w:color="auto" w:fill="D9D9D9"/>
          </w:tcPr>
          <w:p w:rsidR="008305D6" w:rsidRPr="008305D6" w:rsidRDefault="008305D6" w:rsidP="008305D6">
            <w:pPr>
              <w:suppressAutoHyphens/>
              <w:spacing w:after="0" w:line="240" w:lineRule="auto"/>
              <w:jc w:val="center"/>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Liczba punktów</w:t>
            </w:r>
          </w:p>
        </w:tc>
        <w:tc>
          <w:tcPr>
            <w:tcW w:w="3402" w:type="dxa"/>
            <w:gridSpan w:val="2"/>
            <w:tcBorders>
              <w:bottom w:val="single" w:sz="4" w:space="0" w:color="auto"/>
            </w:tcBorders>
            <w:shd w:val="clear" w:color="auto" w:fill="D9D9D9"/>
          </w:tcPr>
          <w:p w:rsidR="008305D6" w:rsidRPr="008305D6" w:rsidRDefault="008305D6" w:rsidP="008305D6">
            <w:pPr>
              <w:suppressAutoHyphens/>
              <w:spacing w:after="0" w:line="240" w:lineRule="auto"/>
              <w:jc w:val="center"/>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Objaśnienie</w:t>
            </w:r>
          </w:p>
        </w:tc>
        <w:tc>
          <w:tcPr>
            <w:tcW w:w="1417" w:type="dxa"/>
            <w:tcBorders>
              <w:bottom w:val="single" w:sz="4" w:space="0" w:color="auto"/>
            </w:tcBorders>
            <w:shd w:val="clear" w:color="auto" w:fill="D9D9D9"/>
          </w:tcPr>
          <w:p w:rsidR="008305D6" w:rsidRPr="008305D6" w:rsidRDefault="008305D6" w:rsidP="008305D6">
            <w:pPr>
              <w:suppressAutoHyphens/>
              <w:spacing w:after="0" w:line="240" w:lineRule="auto"/>
              <w:jc w:val="center"/>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Ilość przyznanych punktów</w:t>
            </w:r>
          </w:p>
        </w:tc>
      </w:tr>
      <w:tr w:rsidR="008305D6" w:rsidRPr="008305D6" w:rsidTr="00B932BA">
        <w:tc>
          <w:tcPr>
            <w:tcW w:w="648" w:type="dxa"/>
            <w:shd w:val="clear" w:color="auto" w:fill="D9D9D9"/>
          </w:tcPr>
          <w:p w:rsidR="008305D6" w:rsidRPr="008305D6" w:rsidRDefault="008305D6" w:rsidP="008305D6">
            <w:pPr>
              <w:numPr>
                <w:ilvl w:val="0"/>
                <w:numId w:val="13"/>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286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Wnioskodawca skonsultował wniosek o przyznanie pomocy i korzystał z doradztwa z pracownikami Biura LGD</w:t>
            </w:r>
          </w:p>
        </w:tc>
        <w:tc>
          <w:tcPr>
            <w:tcW w:w="993"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0/1</w:t>
            </w:r>
          </w:p>
        </w:tc>
        <w:tc>
          <w:tcPr>
            <w:tcW w:w="3402" w:type="dxa"/>
            <w:gridSpan w:val="2"/>
            <w:shd w:val="clear" w:color="auto" w:fill="auto"/>
          </w:tcPr>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Wnioskodawca powinien zgłosić się na doradztwo z uzupełnionym wnioskiem, biznesplanem oraz załącznikami do wniosku.</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Punktacji nie podlegają konsultacje telefoniczne i jednorazowe zapytania. Korzystanie z doradztwa zapewni wysoką jakość przygotowanego wniosku o przyznanie pomocy i sprawna realizacje operacji.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lastRenderedPageBreak/>
              <w:t>Spełnienie kryterium będzie badane na podstawie informacji zawartej we wniosku o przyznanie pomocy i prowadzonej przez Biuro LGD ewidencji doradztwa.</w:t>
            </w:r>
          </w:p>
        </w:tc>
        <w:tc>
          <w:tcPr>
            <w:tcW w:w="1417"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648" w:type="dxa"/>
            <w:shd w:val="clear" w:color="auto" w:fill="D9D9D9"/>
          </w:tcPr>
          <w:p w:rsidR="008305D6" w:rsidRPr="008305D6" w:rsidRDefault="008305D6" w:rsidP="008305D6">
            <w:pPr>
              <w:numPr>
                <w:ilvl w:val="0"/>
                <w:numId w:val="13"/>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286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Operacja zakłada wykorzystanie:</w:t>
            </w:r>
          </w:p>
          <w:p w:rsidR="008305D6" w:rsidRPr="008305D6" w:rsidRDefault="008305D6" w:rsidP="008305D6">
            <w:pPr>
              <w:numPr>
                <w:ilvl w:val="0"/>
                <w:numId w:val="4"/>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lokalnych produktów rolnych</w:t>
            </w:r>
          </w:p>
          <w:p w:rsidR="008305D6" w:rsidRPr="008305D6" w:rsidRDefault="008305D6" w:rsidP="008305D6">
            <w:pPr>
              <w:spacing w:after="0" w:line="240" w:lineRule="auto"/>
              <w:ind w:left="360"/>
              <w:rPr>
                <w:rFonts w:ascii="Times New Roman" w:eastAsia="Calibri" w:hAnsi="Times New Roman" w:cs="Times New Roman"/>
                <w:sz w:val="20"/>
                <w:szCs w:val="20"/>
                <w:lang w:eastAsia="zh-CN"/>
              </w:rPr>
            </w:pPr>
          </w:p>
          <w:p w:rsidR="008305D6" w:rsidRPr="008305D6" w:rsidRDefault="008305D6" w:rsidP="008305D6">
            <w:pPr>
              <w:numPr>
                <w:ilvl w:val="0"/>
                <w:numId w:val="4"/>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potencjał rolnictwa</w:t>
            </w:r>
          </w:p>
          <w:p w:rsidR="008305D6" w:rsidRPr="008305D6" w:rsidRDefault="008305D6" w:rsidP="008305D6">
            <w:pPr>
              <w:spacing w:after="0" w:line="240" w:lineRule="auto"/>
              <w:rPr>
                <w:rFonts w:ascii="Times New Roman" w:eastAsia="Calibri" w:hAnsi="Times New Roman" w:cs="Times New Roman"/>
                <w:sz w:val="20"/>
                <w:szCs w:val="20"/>
                <w:lang w:eastAsia="zh-CN"/>
              </w:rPr>
            </w:pPr>
          </w:p>
          <w:p w:rsidR="008305D6" w:rsidRPr="008305D6" w:rsidRDefault="008305D6" w:rsidP="008305D6">
            <w:pPr>
              <w:numPr>
                <w:ilvl w:val="0"/>
                <w:numId w:val="4"/>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nie zakłada wykorzystania produktów i potencjału</w:t>
            </w:r>
          </w:p>
        </w:tc>
        <w:tc>
          <w:tcPr>
            <w:tcW w:w="993"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3</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jeżeli wnioskodawca zaplanował w ramach operacji wykorzystanie lokalnych  produktów rolnych, potencjału rolnictwa. Celem jest premiowanie projektów, które przyczyniają się do wykorzystania lokalnych zasobów pochodzących z upraw rolniczych i promowanie w ten sposób potencjału rolniczego przyczyniające  się do wzrostu konkurencyjności gospodarczej obszaru LSR.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w:t>
            </w:r>
          </w:p>
        </w:tc>
        <w:tc>
          <w:tcPr>
            <w:tcW w:w="1417"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648" w:type="dxa"/>
            <w:shd w:val="clear" w:color="auto" w:fill="D9D9D9"/>
          </w:tcPr>
          <w:p w:rsidR="008305D6" w:rsidRPr="008305D6" w:rsidRDefault="008305D6" w:rsidP="008305D6">
            <w:pPr>
              <w:numPr>
                <w:ilvl w:val="0"/>
                <w:numId w:val="13"/>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286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Operacja zakłada:</w:t>
            </w:r>
          </w:p>
          <w:p w:rsidR="008305D6" w:rsidRPr="008305D6" w:rsidRDefault="008305D6" w:rsidP="008305D6">
            <w:pPr>
              <w:numPr>
                <w:ilvl w:val="0"/>
                <w:numId w:val="2"/>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utworzenie 1 miejsca pracy</w:t>
            </w:r>
          </w:p>
          <w:p w:rsidR="008305D6" w:rsidRPr="008305D6" w:rsidRDefault="008305D6" w:rsidP="008305D6">
            <w:pPr>
              <w:numPr>
                <w:ilvl w:val="0"/>
                <w:numId w:val="2"/>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utworzenie pow. 1 miejsca pracy</w:t>
            </w:r>
          </w:p>
          <w:p w:rsidR="008305D6" w:rsidRPr="008305D6" w:rsidRDefault="008305D6" w:rsidP="008305D6">
            <w:pPr>
              <w:numPr>
                <w:ilvl w:val="0"/>
                <w:numId w:val="2"/>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utworzenie 2 miejsc pracy</w:t>
            </w:r>
          </w:p>
          <w:p w:rsidR="008305D6" w:rsidRPr="008305D6" w:rsidRDefault="008305D6" w:rsidP="008305D6">
            <w:pPr>
              <w:numPr>
                <w:ilvl w:val="0"/>
                <w:numId w:val="6"/>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nie zakłada utworzenia i utrzymania miejsca pracy</w:t>
            </w:r>
          </w:p>
        </w:tc>
        <w:tc>
          <w:tcPr>
            <w:tcW w:w="993"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tabs>
                <w:tab w:val="left" w:pos="195"/>
                <w:tab w:val="center" w:pos="388"/>
              </w:tabs>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w:t>
            </w:r>
          </w:p>
          <w:p w:rsidR="008305D6" w:rsidRPr="008305D6" w:rsidRDefault="008305D6" w:rsidP="008305D6">
            <w:pPr>
              <w:tabs>
                <w:tab w:val="left" w:pos="195"/>
                <w:tab w:val="center" w:pos="388"/>
              </w:tabs>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3</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4</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w:t>
            </w: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jeżeli wnioskodawca w ramach zaplanowanej operacji przewiduje zatrudnienie (w tym samozatrudnienie)  w przeliczeniu na pełne etaty średniorocznie.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w:t>
            </w:r>
          </w:p>
        </w:tc>
        <w:tc>
          <w:tcPr>
            <w:tcW w:w="1417"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648" w:type="dxa"/>
            <w:shd w:val="clear" w:color="auto" w:fill="D9D9D9"/>
          </w:tcPr>
          <w:p w:rsidR="008305D6" w:rsidRPr="008305D6" w:rsidRDefault="008305D6" w:rsidP="008305D6">
            <w:pPr>
              <w:numPr>
                <w:ilvl w:val="0"/>
                <w:numId w:val="13"/>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286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Operacja zakłada utworzenie co najmniej 1 miejsca pracy dla osób należących do grup de faworyzowanych określonych w LSR</w:t>
            </w:r>
          </w:p>
        </w:tc>
        <w:tc>
          <w:tcPr>
            <w:tcW w:w="993" w:type="dxa"/>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0/1</w:t>
            </w: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jeżeli wnioskodawca zakłada utworzenie miejsca pracy dla osób należących do grup defaworyzowanych zdiagnozowanych w LSR. Preferowane będą wnioski pozytywnie oddziaływujące na grupę </w:t>
            </w:r>
            <w:proofErr w:type="spellStart"/>
            <w:r w:rsidRPr="008305D6">
              <w:rPr>
                <w:rFonts w:ascii="Times New Roman" w:eastAsia="Calibri" w:hAnsi="Times New Roman" w:cs="Times New Roman"/>
                <w:sz w:val="20"/>
                <w:szCs w:val="20"/>
                <w:lang w:eastAsia="zh-CN"/>
              </w:rPr>
              <w:t>defaworyzowaną</w:t>
            </w:r>
            <w:proofErr w:type="spellEnd"/>
            <w:r w:rsidRPr="008305D6">
              <w:rPr>
                <w:rFonts w:ascii="Times New Roman" w:eastAsia="Calibri" w:hAnsi="Times New Roman" w:cs="Times New Roman"/>
                <w:sz w:val="20"/>
                <w:szCs w:val="20"/>
                <w:lang w:eastAsia="zh-CN"/>
              </w:rPr>
              <w:t xml:space="preserve"> ze względu na dostęp do rynku pracy.</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Należy szczegółowo odnieść się do opisu grupy defaworyzowanej zawartego w LSR (opis tworzonego miejsca pracy oraz wymagań zatrudnienia).</w:t>
            </w:r>
          </w:p>
        </w:tc>
        <w:tc>
          <w:tcPr>
            <w:tcW w:w="1417"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648" w:type="dxa"/>
            <w:shd w:val="clear" w:color="auto" w:fill="D9D9D9"/>
          </w:tcPr>
          <w:p w:rsidR="008305D6" w:rsidRPr="008305D6" w:rsidRDefault="008305D6" w:rsidP="008305D6">
            <w:pPr>
              <w:numPr>
                <w:ilvl w:val="0"/>
                <w:numId w:val="13"/>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286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Operacja jest innowacyjna zgodnie z definicją i zakresem przyjętym w LSR oraz na jej wprowadzenie zaplanowano koszty w budżecie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Innowacja dotyczy:</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Pr="008305D6" w:rsidRDefault="008305D6" w:rsidP="008305D6">
            <w:pPr>
              <w:numPr>
                <w:ilvl w:val="0"/>
                <w:numId w:val="3"/>
              </w:numPr>
              <w:suppressAutoHyphens/>
              <w:spacing w:after="0" w:line="240" w:lineRule="auto"/>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regionu LGD</w:t>
            </w:r>
          </w:p>
          <w:p w:rsidR="008305D6" w:rsidRPr="008305D6" w:rsidRDefault="008305D6" w:rsidP="008305D6">
            <w:pPr>
              <w:suppressAutoHyphens/>
              <w:spacing w:after="0" w:line="240" w:lineRule="auto"/>
              <w:ind w:left="360"/>
              <w:contextualSpacing/>
              <w:rPr>
                <w:rFonts w:ascii="Times New Roman" w:eastAsia="Calibri" w:hAnsi="Times New Roman" w:cs="Times New Roman"/>
                <w:sz w:val="20"/>
                <w:szCs w:val="20"/>
                <w:lang w:eastAsia="zh-CN"/>
              </w:rPr>
            </w:pPr>
          </w:p>
          <w:p w:rsidR="008305D6" w:rsidRPr="008305D6" w:rsidRDefault="008305D6" w:rsidP="008305D6">
            <w:pPr>
              <w:numPr>
                <w:ilvl w:val="0"/>
                <w:numId w:val="3"/>
              </w:numPr>
              <w:suppressAutoHyphens/>
              <w:spacing w:after="0" w:line="240" w:lineRule="auto"/>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gminy</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Pr="008305D6" w:rsidRDefault="008305D6" w:rsidP="008305D6">
            <w:pPr>
              <w:numPr>
                <w:ilvl w:val="0"/>
                <w:numId w:val="3"/>
              </w:numPr>
              <w:suppressAutoHyphens/>
              <w:spacing w:after="0" w:line="240" w:lineRule="auto"/>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przedsiębiorstwa </w:t>
            </w:r>
          </w:p>
          <w:p w:rsidR="008305D6" w:rsidRPr="008305D6" w:rsidRDefault="008305D6" w:rsidP="008305D6">
            <w:pPr>
              <w:suppressAutoHyphens/>
              <w:ind w:left="720"/>
              <w:contextualSpacing/>
              <w:rPr>
                <w:rFonts w:ascii="Times New Roman" w:eastAsia="Calibri" w:hAnsi="Times New Roman" w:cs="Times New Roman"/>
                <w:sz w:val="20"/>
                <w:szCs w:val="20"/>
                <w:lang w:eastAsia="zh-CN"/>
              </w:rPr>
            </w:pPr>
          </w:p>
          <w:p w:rsidR="008305D6" w:rsidRPr="008305D6" w:rsidRDefault="008305D6" w:rsidP="008305D6">
            <w:pPr>
              <w:numPr>
                <w:ilvl w:val="0"/>
                <w:numId w:val="3"/>
              </w:numPr>
              <w:suppressAutoHyphens/>
              <w:spacing w:after="0" w:line="240" w:lineRule="auto"/>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lastRenderedPageBreak/>
              <w:t>operacja nie jest innowacyjna</w:t>
            </w:r>
          </w:p>
        </w:tc>
        <w:tc>
          <w:tcPr>
            <w:tcW w:w="993"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4</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3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2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lastRenderedPageBreak/>
              <w:t xml:space="preserve">0 </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tc>
        <w:tc>
          <w:tcPr>
            <w:tcW w:w="3402" w:type="dxa"/>
            <w:gridSpan w:val="2"/>
            <w:shd w:val="clear" w:color="auto" w:fill="auto"/>
          </w:tcPr>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w:t>
            </w:r>
            <w:r w:rsidRPr="008305D6">
              <w:rPr>
                <w:rFonts w:ascii="Times New Roman" w:eastAsia="Calibri" w:hAnsi="Times New Roman" w:cs="Times New Roman"/>
                <w:sz w:val="20"/>
                <w:szCs w:val="20"/>
                <w:lang w:eastAsia="zh-CN"/>
              </w:rPr>
              <w:lastRenderedPageBreak/>
              <w:t xml:space="preserve">charakterystycznych na obszarze LSR (przyrodniczych, historycznych, kulturowych czy społecznych). Innowacyjne może być nietypowe, niestandardowe wykorzystanie zasobów czy promocja. </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W przypadku podejmowania działalności punkty za innowacyjność na poziomie przedsiębiorstwa zostaną przyznane jeśli wnioskodawca zaplanował we wniosku nowe, niestandardowe rozwiązania dotyczące </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profilu działalności w porównaniu do funkcjonujących przedsiębiorstw na terenie LGD lub gminy na terenie której będzie prowadzona działalność </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oraz udowodnił to we wniosku o przyznanie pomocy.</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7"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648" w:type="dxa"/>
            <w:shd w:val="clear" w:color="auto" w:fill="D9D9D9"/>
          </w:tcPr>
          <w:p w:rsidR="008305D6" w:rsidRPr="008305D6" w:rsidRDefault="008305D6" w:rsidP="008305D6">
            <w:pPr>
              <w:numPr>
                <w:ilvl w:val="0"/>
                <w:numId w:val="13"/>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286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Projekt zakłada zastosowanie rozwiązań sprzyjających ochronie środowiska lub przeciwdziałających zmianom klimatu, o charakterze </w:t>
            </w:r>
            <w:proofErr w:type="spellStart"/>
            <w:r w:rsidRPr="008305D6">
              <w:rPr>
                <w:rFonts w:ascii="Times New Roman" w:eastAsia="Calibri" w:hAnsi="Times New Roman" w:cs="Times New Roman"/>
                <w:sz w:val="20"/>
                <w:szCs w:val="20"/>
                <w:lang w:eastAsia="zh-CN"/>
              </w:rPr>
              <w:t>infrastrukturalno</w:t>
            </w:r>
            <w:proofErr w:type="spellEnd"/>
            <w:r w:rsidRPr="008305D6">
              <w:rPr>
                <w:rFonts w:ascii="Times New Roman" w:eastAsia="Calibri" w:hAnsi="Times New Roman" w:cs="Times New Roman"/>
                <w:sz w:val="20"/>
                <w:szCs w:val="20"/>
                <w:lang w:eastAsia="zh-CN"/>
              </w:rPr>
              <w:t xml:space="preserve"> - technicznym</w:t>
            </w:r>
          </w:p>
        </w:tc>
        <w:tc>
          <w:tcPr>
            <w:tcW w:w="993"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0/3</w:t>
            </w: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modernizacje dotychczasowego źródła emisji, recykling odpadów, gospodarska wodno-ściekowa) lub pośrednio uwzględnia wykonywanie usług za pomocą technologii, maszyn, urządzeń i sprzętu ograniczającego niekorzystne oddziaływanie na środowisko naturalne zastąpienie do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dokumentów załączonych do wniosku o przyznanie pomocy oraz będzie miało odzwierciedlenie w budżecie operacji. Punktacji nie podlega segregacja odpadów.</w:t>
            </w:r>
          </w:p>
        </w:tc>
        <w:tc>
          <w:tcPr>
            <w:tcW w:w="1417"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648" w:type="dxa"/>
            <w:shd w:val="clear" w:color="auto" w:fill="D9D9D9"/>
          </w:tcPr>
          <w:p w:rsidR="008305D6" w:rsidRPr="008305D6" w:rsidRDefault="008305D6" w:rsidP="008305D6">
            <w:pPr>
              <w:numPr>
                <w:ilvl w:val="0"/>
                <w:numId w:val="13"/>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286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Czas realizacji operacji jest krótszy niż 18 miesięcy.</w:t>
            </w:r>
          </w:p>
        </w:tc>
        <w:tc>
          <w:tcPr>
            <w:tcW w:w="993"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0/3</w:t>
            </w: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jeżeli wnioskodawca przewidział zakończenie realizowanej operacji przed upływem 18 miesięcy. Okres ten liczony jest od momentu złożenia </w:t>
            </w:r>
            <w:r w:rsidRPr="008305D6">
              <w:rPr>
                <w:rFonts w:ascii="Times New Roman" w:eastAsia="Calibri" w:hAnsi="Times New Roman" w:cs="Times New Roman"/>
                <w:sz w:val="20"/>
                <w:szCs w:val="20"/>
                <w:lang w:eastAsia="zh-CN"/>
              </w:rPr>
              <w:lastRenderedPageBreak/>
              <w:t>wniosku przez Beneficjenta do LGD do momentu złożenia wniosku o płatność.</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w:t>
            </w:r>
          </w:p>
        </w:tc>
        <w:tc>
          <w:tcPr>
            <w:tcW w:w="1417"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648" w:type="dxa"/>
            <w:shd w:val="clear" w:color="auto" w:fill="D9D9D9"/>
          </w:tcPr>
          <w:p w:rsidR="008305D6" w:rsidRPr="008305D6" w:rsidRDefault="008305D6" w:rsidP="008305D6">
            <w:pPr>
              <w:numPr>
                <w:ilvl w:val="0"/>
                <w:numId w:val="13"/>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286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Operacja przyczynia się do podniesienia konkurencyjności gospodarczej regionu poprzez realizacje operacji w zakresie:</w:t>
            </w:r>
          </w:p>
          <w:p w:rsidR="008305D6" w:rsidRPr="008305D6" w:rsidRDefault="008305D6" w:rsidP="008305D6">
            <w:pPr>
              <w:numPr>
                <w:ilvl w:val="0"/>
                <w:numId w:val="7"/>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związanej z przetwórstwem rolno – spożywczym</w:t>
            </w:r>
          </w:p>
          <w:p w:rsidR="008305D6" w:rsidRPr="008305D6" w:rsidRDefault="008305D6" w:rsidP="008305D6">
            <w:pPr>
              <w:numPr>
                <w:ilvl w:val="0"/>
                <w:numId w:val="7"/>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związanej z wprowadzaniem na rynek produktów lokalnych </w:t>
            </w:r>
          </w:p>
          <w:p w:rsidR="008305D6" w:rsidRPr="008305D6" w:rsidRDefault="008305D6" w:rsidP="008305D6">
            <w:pPr>
              <w:numPr>
                <w:ilvl w:val="0"/>
                <w:numId w:val="7"/>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związanej z wykorzystaniem potencjału rolnictwa</w:t>
            </w:r>
          </w:p>
          <w:p w:rsidR="008305D6" w:rsidRPr="008305D6" w:rsidRDefault="008305D6" w:rsidP="008305D6">
            <w:pPr>
              <w:numPr>
                <w:ilvl w:val="0"/>
                <w:numId w:val="7"/>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innowacyjne usługi dla mieszkańców obszaru niesklasyfikowane wyżej</w:t>
            </w:r>
          </w:p>
          <w:p w:rsidR="008305D6" w:rsidRPr="008305D6" w:rsidRDefault="008305D6" w:rsidP="008305D6">
            <w:pPr>
              <w:numPr>
                <w:ilvl w:val="0"/>
                <w:numId w:val="7"/>
              </w:num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operacja nie przyczynia się do podniesienia konkurencyjności gospodarczej</w:t>
            </w:r>
          </w:p>
        </w:tc>
        <w:tc>
          <w:tcPr>
            <w:tcW w:w="993" w:type="dxa"/>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4"/>
                <w:szCs w:val="24"/>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3</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3</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w:t>
            </w: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jeżeli wnioskodawca w ramach zaplanowanej operacji przyczynia się do podniesienia konkurencyjności gospodarczej regionu poprzez realizację operacji w zakresie: </w:t>
            </w:r>
          </w:p>
          <w:p w:rsidR="008305D6" w:rsidRPr="008305D6" w:rsidRDefault="008305D6" w:rsidP="008305D6">
            <w:pPr>
              <w:numPr>
                <w:ilvl w:val="0"/>
                <w:numId w:val="8"/>
              </w:numPr>
              <w:suppressAutoHyphens/>
              <w:spacing w:after="0" w:line="240" w:lineRule="auto"/>
              <w:ind w:left="357" w:hanging="357"/>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związanej z przetwórstwem rolno – spożywczym</w:t>
            </w:r>
          </w:p>
          <w:p w:rsidR="008305D6" w:rsidRPr="008305D6" w:rsidRDefault="008305D6" w:rsidP="008305D6">
            <w:pPr>
              <w:numPr>
                <w:ilvl w:val="0"/>
                <w:numId w:val="8"/>
              </w:numPr>
              <w:suppressAutoHyphens/>
              <w:spacing w:after="0" w:line="240" w:lineRule="auto"/>
              <w:ind w:left="357" w:hanging="357"/>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związanej z wprowadzaniem na rynek produktów lokalnych </w:t>
            </w:r>
          </w:p>
          <w:p w:rsidR="008305D6" w:rsidRPr="008305D6" w:rsidRDefault="008305D6" w:rsidP="008305D6">
            <w:pPr>
              <w:numPr>
                <w:ilvl w:val="0"/>
                <w:numId w:val="8"/>
              </w:numPr>
              <w:suppressAutoHyphens/>
              <w:spacing w:after="0" w:line="240" w:lineRule="auto"/>
              <w:ind w:left="357" w:hanging="357"/>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związanej z wykorzystaniem potencjału rolnictwa</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Wnioskodawca może wskazać tylko jeden zakres. W przypadku, gdy wykorzystuje w ramach planowanej operacji więcej niż jeden zakres, opisuje tylko wybrany jeden.</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 będzie miało odzwierciedlenie w budżecie operacji.</w:t>
            </w:r>
          </w:p>
        </w:tc>
        <w:tc>
          <w:tcPr>
            <w:tcW w:w="1417"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648" w:type="dxa"/>
            <w:shd w:val="clear" w:color="auto" w:fill="D9D9D9"/>
          </w:tcPr>
          <w:p w:rsidR="008305D6" w:rsidRPr="008305D6" w:rsidRDefault="008305D6" w:rsidP="008305D6">
            <w:pPr>
              <w:numPr>
                <w:ilvl w:val="0"/>
                <w:numId w:val="13"/>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286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Operacja zakłada utworzenie i wykorzystanie krótkich łańcuchów dostaw.</w:t>
            </w:r>
          </w:p>
        </w:tc>
        <w:tc>
          <w:tcPr>
            <w:tcW w:w="993"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0/3</w:t>
            </w: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bCs/>
                <w:sz w:val="20"/>
                <w:lang w:eastAsia="zh-CN"/>
              </w:rPr>
            </w:pPr>
            <w:r w:rsidRPr="008305D6">
              <w:rPr>
                <w:rFonts w:ascii="Times New Roman" w:eastAsia="Calibri" w:hAnsi="Times New Roman" w:cs="Times New Roman"/>
                <w:sz w:val="20"/>
                <w:szCs w:val="20"/>
                <w:lang w:eastAsia="zh-CN"/>
              </w:rPr>
              <w:t>Kryterium uznaje się za spełnione, jeżeli wnioskodawca w ramach zaplanowanej operacji zakłada utworzenie i wykorzystanie krótkich łańcuchów dostaw przyczyniających się do</w:t>
            </w:r>
            <w:r w:rsidRPr="008305D6">
              <w:rPr>
                <w:rFonts w:ascii="Times New Roman" w:eastAsia="Calibri" w:hAnsi="Times New Roman" w:cs="Times New Roman"/>
                <w:b/>
                <w:sz w:val="20"/>
                <w:szCs w:val="20"/>
                <w:lang w:eastAsia="zh-CN"/>
              </w:rPr>
              <w:t xml:space="preserve"> </w:t>
            </w:r>
            <w:r w:rsidRPr="008305D6">
              <w:rPr>
                <w:rFonts w:ascii="Times New Roman" w:eastAsia="Calibri" w:hAnsi="Times New Roman" w:cs="Times New Roman"/>
                <w:bCs/>
                <w:sz w:val="20"/>
                <w:lang w:eastAsia="zh-CN"/>
              </w:rPr>
              <w:t xml:space="preserve">zmniejszenia liczby pośredników niezbędnych do dostarczenia ostatecznemu konsumentowi produktu końcowego. Celem partnerstwa ma być łączenie wspólnych sił zwiększających zdolności konkurencyjne.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b/>
                <w:bCs/>
                <w:sz w:val="20"/>
                <w:lang w:eastAsia="zh-CN"/>
              </w:rPr>
              <w:t xml:space="preserve"> </w:t>
            </w:r>
            <w:r w:rsidRPr="008305D6">
              <w:rPr>
                <w:rFonts w:ascii="Times New Roman" w:eastAsia="Calibri" w:hAnsi="Times New Roman" w:cs="Times New Roman"/>
                <w:sz w:val="20"/>
                <w:szCs w:val="20"/>
                <w:lang w:eastAsia="zh-CN"/>
              </w:rPr>
              <w:t>Spełnienie kryterium będzie badane na podstawie informacji zawartej we wniosku o przyznanie pomocy oraz na podstawie podpisanego porozumienia/umowy o współpracy/listu intencyjnego itp. zawierającego dane umożliwiające weryfikację partnera (nr wpisu do KRS i/lub NIP i/lub PESEL).</w:t>
            </w:r>
          </w:p>
        </w:tc>
        <w:tc>
          <w:tcPr>
            <w:tcW w:w="1417"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648" w:type="dxa"/>
            <w:shd w:val="clear" w:color="auto" w:fill="D9D9D9"/>
          </w:tcPr>
          <w:p w:rsidR="008305D6" w:rsidRPr="008305D6" w:rsidRDefault="008305D6" w:rsidP="008305D6">
            <w:pPr>
              <w:numPr>
                <w:ilvl w:val="0"/>
                <w:numId w:val="13"/>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286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Wnioskodawca spełnia jeden z następujących warunków:</w:t>
            </w:r>
          </w:p>
          <w:p w:rsidR="008305D6" w:rsidRPr="008305D6" w:rsidRDefault="008305D6" w:rsidP="008305D6">
            <w:pPr>
              <w:numPr>
                <w:ilvl w:val="0"/>
                <w:numId w:val="10"/>
              </w:numPr>
              <w:suppressAutoHyphens/>
              <w:spacing w:after="0" w:line="240" w:lineRule="auto"/>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zamieszkuje na obszarze LSR co najmniej 1 rok</w:t>
            </w:r>
          </w:p>
          <w:p w:rsidR="008305D6" w:rsidRPr="008305D6" w:rsidRDefault="008305D6" w:rsidP="008305D6">
            <w:pPr>
              <w:numPr>
                <w:ilvl w:val="0"/>
                <w:numId w:val="10"/>
              </w:numPr>
              <w:suppressAutoHyphens/>
              <w:spacing w:after="0" w:line="240" w:lineRule="auto"/>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prowadzi działalność gospodarczą na obszarze objętym LSR przez co najmniej 365 dni łącznie w okresie 3 lat poprzedzających dzień złożenia wniosku</w:t>
            </w:r>
          </w:p>
          <w:p w:rsidR="008305D6" w:rsidRPr="008305D6" w:rsidRDefault="008305D6" w:rsidP="008305D6">
            <w:pPr>
              <w:numPr>
                <w:ilvl w:val="0"/>
                <w:numId w:val="10"/>
              </w:numPr>
              <w:suppressAutoHyphens/>
              <w:spacing w:after="0" w:line="240" w:lineRule="auto"/>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ma siedzibę na obszarze </w:t>
            </w:r>
            <w:r w:rsidRPr="008305D6">
              <w:rPr>
                <w:rFonts w:ascii="Times New Roman" w:eastAsia="Calibri" w:hAnsi="Times New Roman" w:cs="Times New Roman"/>
                <w:sz w:val="20"/>
                <w:szCs w:val="20"/>
                <w:lang w:eastAsia="zh-CN"/>
              </w:rPr>
              <w:lastRenderedPageBreak/>
              <w:t xml:space="preserve">LSR w przypadku </w:t>
            </w:r>
            <w:proofErr w:type="spellStart"/>
            <w:r w:rsidRPr="008305D6">
              <w:rPr>
                <w:rFonts w:ascii="Times New Roman" w:eastAsia="Calibri" w:hAnsi="Times New Roman" w:cs="Times New Roman"/>
                <w:sz w:val="20"/>
                <w:szCs w:val="20"/>
                <w:lang w:eastAsia="zh-CN"/>
              </w:rPr>
              <w:t>jst</w:t>
            </w:r>
            <w:proofErr w:type="spellEnd"/>
            <w:r w:rsidRPr="008305D6">
              <w:rPr>
                <w:rFonts w:ascii="Times New Roman" w:eastAsia="Calibri" w:hAnsi="Times New Roman" w:cs="Times New Roman"/>
                <w:sz w:val="20"/>
                <w:szCs w:val="20"/>
                <w:lang w:eastAsia="zh-CN"/>
              </w:rPr>
              <w:t xml:space="preserve"> i </w:t>
            </w:r>
            <w:proofErr w:type="spellStart"/>
            <w:r w:rsidRPr="008305D6">
              <w:rPr>
                <w:rFonts w:ascii="Times New Roman" w:eastAsia="Calibri" w:hAnsi="Times New Roman" w:cs="Times New Roman"/>
                <w:sz w:val="20"/>
                <w:szCs w:val="20"/>
                <w:lang w:eastAsia="zh-CN"/>
              </w:rPr>
              <w:t>ngo</w:t>
            </w:r>
            <w:proofErr w:type="spellEnd"/>
          </w:p>
        </w:tc>
        <w:tc>
          <w:tcPr>
            <w:tcW w:w="993"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0/2</w:t>
            </w: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jeżeli wnioskodawca potwierdzi spełnienie jednego z warunków poprzez przedłożenie stosownych dokumentów nie starszych niż miesiąc, np. wydruk z </w:t>
            </w:r>
            <w:proofErr w:type="spellStart"/>
            <w:r w:rsidRPr="008305D6">
              <w:rPr>
                <w:rFonts w:ascii="Times New Roman" w:eastAsia="Calibri" w:hAnsi="Times New Roman" w:cs="Times New Roman"/>
                <w:sz w:val="20"/>
                <w:szCs w:val="20"/>
                <w:lang w:eastAsia="zh-CN"/>
              </w:rPr>
              <w:t>CEiDG</w:t>
            </w:r>
            <w:proofErr w:type="spellEnd"/>
            <w:r w:rsidRPr="008305D6">
              <w:rPr>
                <w:rFonts w:ascii="Times New Roman" w:eastAsia="Calibri" w:hAnsi="Times New Roman" w:cs="Times New Roman"/>
                <w:sz w:val="20"/>
                <w:szCs w:val="20"/>
                <w:lang w:eastAsia="zh-CN"/>
              </w:rPr>
              <w:t xml:space="preserve">, zaświadczenie o zameldowaniu, kopia dowodu osobistego, oświadczenie o miejscu zamieszkania, aktualny wydruk z KRS lub inne dokumenty poświadczające spełnienie wymaganych kryteriów. </w:t>
            </w:r>
          </w:p>
        </w:tc>
        <w:tc>
          <w:tcPr>
            <w:tcW w:w="1417" w:type="dxa"/>
          </w:tcPr>
          <w:p w:rsidR="008305D6" w:rsidRPr="008305D6" w:rsidRDefault="008305D6" w:rsidP="008305D6">
            <w:pPr>
              <w:suppressAutoHyphens/>
              <w:spacing w:after="0" w:line="240" w:lineRule="auto"/>
              <w:rPr>
                <w:rFonts w:ascii="Times New Roman" w:eastAsia="Calibri" w:hAnsi="Times New Roman" w:cs="Times New Roman"/>
                <w:color w:val="FF0000"/>
                <w:sz w:val="20"/>
                <w:szCs w:val="20"/>
                <w:lang w:eastAsia="zh-CN"/>
              </w:rPr>
            </w:pPr>
          </w:p>
        </w:tc>
      </w:tr>
      <w:tr w:rsidR="008305D6" w:rsidRPr="008305D6" w:rsidTr="00B932BA">
        <w:tc>
          <w:tcPr>
            <w:tcW w:w="648" w:type="dxa"/>
            <w:shd w:val="clear" w:color="auto" w:fill="D9D9D9"/>
          </w:tcPr>
          <w:p w:rsidR="008305D6" w:rsidRPr="008305D6" w:rsidRDefault="008305D6" w:rsidP="008305D6">
            <w:pPr>
              <w:numPr>
                <w:ilvl w:val="0"/>
                <w:numId w:val="13"/>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286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Wnioskodawca jest osobą należącą do grupy defaworyzowanej określonej w LSR</w:t>
            </w:r>
          </w:p>
        </w:tc>
        <w:tc>
          <w:tcPr>
            <w:tcW w:w="993"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0/1</w:t>
            </w: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jeżeli wnioskodawca jest osobą należącą do grupy defaworyzowanej zdiagnozowanej w LSR.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Spełnienie kryterium będzie badane na podstawie informacji zawartej we wniosku o przyznanie pomocy oraz na podstawie dokumentów złożonych przez wnioskodawcę (ksero dowodu osobistego i/lub zaświadczenie z Urzędu Pracy o statusie bezrobotnego i/lub zaświadczenie o zameldowaniu). Należy odnieść się do opisu grupy </w:t>
            </w:r>
            <w:proofErr w:type="spellStart"/>
            <w:r w:rsidRPr="008305D6">
              <w:rPr>
                <w:rFonts w:ascii="Times New Roman" w:eastAsia="Calibri" w:hAnsi="Times New Roman" w:cs="Times New Roman"/>
                <w:sz w:val="20"/>
                <w:szCs w:val="20"/>
                <w:lang w:eastAsia="zh-CN"/>
              </w:rPr>
              <w:t>defaryzowanej</w:t>
            </w:r>
            <w:proofErr w:type="spellEnd"/>
            <w:r w:rsidRPr="008305D6">
              <w:rPr>
                <w:rFonts w:ascii="Times New Roman" w:eastAsia="Calibri" w:hAnsi="Times New Roman" w:cs="Times New Roman"/>
                <w:sz w:val="20"/>
                <w:szCs w:val="20"/>
                <w:lang w:eastAsia="zh-CN"/>
              </w:rPr>
              <w:t xml:space="preserve"> zawartej w LSR.</w:t>
            </w:r>
          </w:p>
        </w:tc>
        <w:tc>
          <w:tcPr>
            <w:tcW w:w="1417"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648" w:type="dxa"/>
            <w:shd w:val="clear" w:color="auto" w:fill="D9D9D9"/>
          </w:tcPr>
          <w:p w:rsidR="008305D6" w:rsidRPr="008305D6" w:rsidRDefault="008305D6" w:rsidP="008305D6">
            <w:pPr>
              <w:numPr>
                <w:ilvl w:val="0"/>
                <w:numId w:val="13"/>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286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Wkład własny wnioskodawcy w finansowanie projektu jest wyższy od minimalnego wymaganego o 5%</w:t>
            </w:r>
          </w:p>
        </w:tc>
        <w:tc>
          <w:tcPr>
            <w:tcW w:w="993"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0/2</w:t>
            </w:r>
          </w:p>
        </w:tc>
        <w:tc>
          <w:tcPr>
            <w:tcW w:w="3402"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Premiowane będą projekty, w których wnioskodawcy deklarują finansowy</w:t>
            </w:r>
            <w:r w:rsidRPr="008305D6">
              <w:rPr>
                <w:rFonts w:ascii="Times New Roman" w:eastAsia="Calibri" w:hAnsi="Times New Roman" w:cs="Times New Roman"/>
                <w:color w:val="FF0000"/>
                <w:sz w:val="20"/>
                <w:szCs w:val="20"/>
                <w:lang w:eastAsia="zh-CN"/>
              </w:rPr>
              <w:t xml:space="preserve"> </w:t>
            </w:r>
            <w:r w:rsidRPr="008305D6">
              <w:rPr>
                <w:rFonts w:ascii="Times New Roman" w:eastAsia="Calibri" w:hAnsi="Times New Roman" w:cs="Times New Roman"/>
                <w:sz w:val="20"/>
                <w:szCs w:val="20"/>
                <w:lang w:eastAsia="zh-CN"/>
              </w:rPr>
              <w:t>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7"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3510" w:type="dxa"/>
            <w:gridSpan w:val="3"/>
            <w:shd w:val="clear" w:color="auto" w:fill="D9D9D9"/>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Suma:</w:t>
            </w:r>
          </w:p>
        </w:tc>
        <w:tc>
          <w:tcPr>
            <w:tcW w:w="4395" w:type="dxa"/>
            <w:gridSpan w:val="3"/>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Maksymalna liczba: 30</w:t>
            </w:r>
          </w:p>
        </w:tc>
        <w:tc>
          <w:tcPr>
            <w:tcW w:w="1417"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bl>
    <w:p w:rsidR="008305D6" w:rsidRDefault="008305D6" w:rsidP="008305D6">
      <w:pPr>
        <w:jc w:val="center"/>
        <w:rPr>
          <w:rFonts w:ascii="Times New Roman" w:eastAsia="Calibri" w:hAnsi="Times New Roman" w:cs="Times New Roman"/>
          <w:lang w:eastAsia="zh-CN"/>
        </w:rPr>
      </w:pPr>
    </w:p>
    <w:p w:rsidR="008305D6" w:rsidRDefault="008305D6" w:rsidP="008305D6">
      <w:pPr>
        <w:jc w:val="center"/>
        <w:rPr>
          <w:rFonts w:ascii="Times New Roman" w:eastAsia="Calibri" w:hAnsi="Times New Roman" w:cs="Times New Roman"/>
          <w:lang w:eastAsia="zh-CN"/>
        </w:rPr>
      </w:pPr>
    </w:p>
    <w:p w:rsidR="008305D6" w:rsidRDefault="008305D6" w:rsidP="008305D6">
      <w:pPr>
        <w:jc w:val="center"/>
        <w:rPr>
          <w:rFonts w:ascii="Times New Roman" w:eastAsia="Calibri" w:hAnsi="Times New Roman" w:cs="Times New Roman"/>
          <w:lang w:eastAsia="zh-CN"/>
        </w:rPr>
      </w:pPr>
    </w:p>
    <w:p w:rsidR="008305D6" w:rsidRDefault="008305D6" w:rsidP="008305D6">
      <w:pPr>
        <w:jc w:val="center"/>
        <w:rPr>
          <w:rFonts w:ascii="Times New Roman" w:eastAsia="Calibri" w:hAnsi="Times New Roman" w:cs="Times New Roman"/>
          <w:lang w:eastAsia="zh-CN"/>
        </w:rPr>
      </w:pPr>
    </w:p>
    <w:p w:rsidR="008305D6" w:rsidRDefault="008305D6" w:rsidP="008305D6">
      <w:pPr>
        <w:jc w:val="center"/>
        <w:rPr>
          <w:rFonts w:ascii="Times New Roman" w:eastAsia="Calibri" w:hAnsi="Times New Roman" w:cs="Times New Roman"/>
          <w:lang w:eastAsia="zh-CN"/>
        </w:rPr>
      </w:pPr>
    </w:p>
    <w:p w:rsidR="008305D6" w:rsidRDefault="008305D6" w:rsidP="008305D6">
      <w:pPr>
        <w:jc w:val="center"/>
        <w:rPr>
          <w:rFonts w:ascii="Times New Roman" w:eastAsia="Calibri" w:hAnsi="Times New Roman" w:cs="Times New Roman"/>
          <w:lang w:eastAsia="zh-CN"/>
        </w:rPr>
      </w:pPr>
    </w:p>
    <w:p w:rsidR="008305D6" w:rsidRDefault="008305D6" w:rsidP="008305D6">
      <w:pPr>
        <w:jc w:val="center"/>
        <w:rPr>
          <w:rFonts w:ascii="Times New Roman" w:eastAsia="Calibri" w:hAnsi="Times New Roman" w:cs="Times New Roman"/>
          <w:lang w:eastAsia="zh-CN"/>
        </w:rPr>
      </w:pPr>
    </w:p>
    <w:p w:rsidR="008305D6" w:rsidRDefault="008305D6" w:rsidP="008305D6">
      <w:pPr>
        <w:jc w:val="center"/>
        <w:rPr>
          <w:rFonts w:ascii="Times New Roman" w:eastAsia="Calibri" w:hAnsi="Times New Roman" w:cs="Times New Roman"/>
          <w:sz w:val="20"/>
          <w:szCs w:val="20"/>
          <w:lang w:eastAsia="zh-CN"/>
        </w:rPr>
      </w:pPr>
    </w:p>
    <w:p w:rsidR="008305D6" w:rsidRPr="008305D6" w:rsidRDefault="008305D6" w:rsidP="008305D6">
      <w:pPr>
        <w:jc w:val="center"/>
        <w:rPr>
          <w:rFonts w:ascii="Times New Roman" w:eastAsia="Calibri" w:hAnsi="Times New Roman" w:cs="Times New Roman"/>
          <w:lang w:eastAsia="zh-CN"/>
        </w:rPr>
      </w:pPr>
      <w:r w:rsidRPr="008305D6">
        <w:rPr>
          <w:rFonts w:ascii="Times New Roman" w:eastAsia="Calibri" w:hAnsi="Times New Roman" w:cs="Times New Roman"/>
          <w:b/>
          <w:i/>
          <w:lang w:eastAsia="zh-CN"/>
        </w:rPr>
        <w:lastRenderedPageBreak/>
        <w:t>Karty zgodności z kryteriami wybory operacji dla celu ogólnego 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900"/>
        <w:gridCol w:w="2104"/>
        <w:gridCol w:w="992"/>
        <w:gridCol w:w="3261"/>
        <w:gridCol w:w="1417"/>
      </w:tblGrid>
      <w:tr w:rsidR="008305D6" w:rsidRPr="008305D6" w:rsidTr="00B932BA">
        <w:tc>
          <w:tcPr>
            <w:tcW w:w="9322" w:type="dxa"/>
            <w:gridSpan w:val="6"/>
            <w:shd w:val="clear" w:color="auto" w:fill="D9D9D9"/>
          </w:tcPr>
          <w:p w:rsidR="008305D6" w:rsidRPr="008305D6" w:rsidRDefault="008305D6" w:rsidP="008305D6">
            <w:pPr>
              <w:suppressAutoHyphens/>
              <w:spacing w:after="0" w:line="240" w:lineRule="auto"/>
              <w:jc w:val="center"/>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Karta oceny operacji w ramach konkursu nr.</w:t>
            </w:r>
          </w:p>
        </w:tc>
      </w:tr>
      <w:tr w:rsidR="008305D6" w:rsidRPr="008305D6" w:rsidTr="00B932BA">
        <w:tc>
          <w:tcPr>
            <w:tcW w:w="9322" w:type="dxa"/>
            <w:gridSpan w:val="6"/>
            <w:shd w:val="clear" w:color="auto" w:fill="FFFFFF" w:themeFill="background1"/>
          </w:tcPr>
          <w:p w:rsidR="008305D6" w:rsidRPr="008305D6" w:rsidRDefault="008305D6" w:rsidP="008305D6">
            <w:pPr>
              <w:suppressAutoHyphens/>
              <w:spacing w:after="0" w:line="360" w:lineRule="auto"/>
              <w:rPr>
                <w:rFonts w:ascii="Times New Roman" w:eastAsia="Calibri" w:hAnsi="Times New Roman" w:cs="Times New Roman"/>
                <w:b/>
                <w:sz w:val="24"/>
                <w:szCs w:val="24"/>
                <w:lang w:eastAsia="zh-CN"/>
              </w:rPr>
            </w:pPr>
            <w:r w:rsidRPr="008305D6">
              <w:rPr>
                <w:rFonts w:ascii="Times New Roman" w:eastAsia="Calibri" w:hAnsi="Times New Roman" w:cs="Times New Roman"/>
                <w:b/>
                <w:sz w:val="24"/>
                <w:szCs w:val="24"/>
                <w:lang w:eastAsia="zh-CN"/>
              </w:rPr>
              <w:t xml:space="preserve">Numer wniosku: </w:t>
            </w:r>
          </w:p>
          <w:p w:rsidR="008305D6" w:rsidRPr="008305D6" w:rsidRDefault="008305D6" w:rsidP="008305D6">
            <w:pPr>
              <w:suppressAutoHyphens/>
              <w:spacing w:after="0" w:line="360" w:lineRule="auto"/>
              <w:rPr>
                <w:rFonts w:ascii="Times New Roman" w:eastAsia="Calibri" w:hAnsi="Times New Roman" w:cs="Times New Roman"/>
                <w:b/>
                <w:sz w:val="24"/>
                <w:szCs w:val="24"/>
                <w:lang w:eastAsia="zh-CN"/>
              </w:rPr>
            </w:pPr>
            <w:r w:rsidRPr="008305D6">
              <w:rPr>
                <w:rFonts w:ascii="Times New Roman" w:eastAsia="Calibri" w:hAnsi="Times New Roman" w:cs="Times New Roman"/>
                <w:b/>
                <w:sz w:val="24"/>
                <w:szCs w:val="24"/>
                <w:lang w:eastAsia="zh-CN"/>
              </w:rPr>
              <w:t>………………………………………………………………………………………………..</w:t>
            </w:r>
          </w:p>
        </w:tc>
      </w:tr>
      <w:tr w:rsidR="008305D6" w:rsidRPr="008305D6" w:rsidTr="00B932BA">
        <w:tc>
          <w:tcPr>
            <w:tcW w:w="9322" w:type="dxa"/>
            <w:gridSpan w:val="6"/>
            <w:shd w:val="clear" w:color="auto" w:fill="FFFFFF" w:themeFill="background1"/>
          </w:tcPr>
          <w:p w:rsidR="008305D6" w:rsidRPr="008305D6" w:rsidRDefault="008305D6" w:rsidP="008305D6">
            <w:pPr>
              <w:suppressAutoHyphens/>
              <w:spacing w:after="0" w:line="360" w:lineRule="auto"/>
              <w:rPr>
                <w:rFonts w:ascii="Times New Roman" w:eastAsia="Calibri" w:hAnsi="Times New Roman" w:cs="Times New Roman"/>
                <w:b/>
                <w:sz w:val="24"/>
                <w:szCs w:val="24"/>
                <w:lang w:eastAsia="zh-CN"/>
              </w:rPr>
            </w:pPr>
            <w:r w:rsidRPr="008305D6">
              <w:rPr>
                <w:rFonts w:ascii="Times New Roman" w:eastAsia="Calibri" w:hAnsi="Times New Roman" w:cs="Times New Roman"/>
                <w:b/>
                <w:sz w:val="24"/>
                <w:szCs w:val="24"/>
                <w:lang w:eastAsia="zh-CN"/>
              </w:rPr>
              <w:t>Nazwa wnioskodawcy: ……………………………………………………………………………………………………………………………………………………………………………………………………</w:t>
            </w:r>
          </w:p>
        </w:tc>
      </w:tr>
      <w:tr w:rsidR="008305D6" w:rsidRPr="008305D6" w:rsidTr="00B932BA">
        <w:tc>
          <w:tcPr>
            <w:tcW w:w="9322" w:type="dxa"/>
            <w:gridSpan w:val="6"/>
            <w:shd w:val="clear" w:color="auto" w:fill="FFFFFF" w:themeFill="background1"/>
          </w:tcPr>
          <w:p w:rsidR="008305D6" w:rsidRPr="008305D6" w:rsidRDefault="008305D6" w:rsidP="008305D6">
            <w:pPr>
              <w:suppressAutoHyphens/>
              <w:spacing w:after="0" w:line="360" w:lineRule="auto"/>
              <w:rPr>
                <w:rFonts w:ascii="Times New Roman" w:eastAsia="Calibri" w:hAnsi="Times New Roman" w:cs="Times New Roman"/>
                <w:b/>
                <w:sz w:val="24"/>
                <w:szCs w:val="24"/>
                <w:lang w:eastAsia="zh-CN"/>
              </w:rPr>
            </w:pPr>
            <w:r w:rsidRPr="008305D6">
              <w:rPr>
                <w:rFonts w:ascii="Times New Roman" w:eastAsia="Calibri" w:hAnsi="Times New Roman" w:cs="Times New Roman"/>
                <w:b/>
                <w:sz w:val="24"/>
                <w:szCs w:val="24"/>
                <w:lang w:eastAsia="zh-CN"/>
              </w:rPr>
              <w:t>Tytuł operacji: ……………………………………………………………………………………………………………………………………………………………………………………………………</w:t>
            </w:r>
          </w:p>
        </w:tc>
      </w:tr>
      <w:tr w:rsidR="008305D6" w:rsidRPr="008305D6" w:rsidTr="00B932BA">
        <w:tc>
          <w:tcPr>
            <w:tcW w:w="1548" w:type="dxa"/>
            <w:gridSpan w:val="2"/>
            <w:shd w:val="clear" w:color="auto" w:fill="D9D9D9"/>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Cel ogólny</w:t>
            </w:r>
          </w:p>
        </w:tc>
        <w:tc>
          <w:tcPr>
            <w:tcW w:w="7774" w:type="dxa"/>
            <w:gridSpan w:val="4"/>
            <w:shd w:val="clear" w:color="auto" w:fill="auto"/>
          </w:tcPr>
          <w:p w:rsidR="008305D6" w:rsidRPr="008305D6" w:rsidRDefault="008305D6" w:rsidP="008305D6">
            <w:pPr>
              <w:suppressAutoHyphens/>
              <w:spacing w:after="0" w:line="240" w:lineRule="auto"/>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4. Aktywni i świadomi mieszkańcy dbający o kulturę i dziedzictwo obszaru LGD oraz środowisko naturalne.</w:t>
            </w:r>
          </w:p>
        </w:tc>
      </w:tr>
      <w:tr w:rsidR="008305D6" w:rsidRPr="008305D6" w:rsidTr="00B932BA">
        <w:trPr>
          <w:trHeight w:val="330"/>
        </w:trPr>
        <w:tc>
          <w:tcPr>
            <w:tcW w:w="1548" w:type="dxa"/>
            <w:gridSpan w:val="2"/>
            <w:shd w:val="clear" w:color="auto" w:fill="D9D9D9"/>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Cel szczegółowy</w:t>
            </w:r>
          </w:p>
        </w:tc>
        <w:tc>
          <w:tcPr>
            <w:tcW w:w="7774" w:type="dxa"/>
            <w:gridSpan w:val="4"/>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4.4 Zachowanie i zrównoważone wykorzystanie dziedzictwa kulturowego, historycznego, przyrodniczego i rybackiego.</w:t>
            </w:r>
          </w:p>
        </w:tc>
      </w:tr>
      <w:tr w:rsidR="008305D6" w:rsidRPr="008305D6" w:rsidTr="00B932BA">
        <w:trPr>
          <w:trHeight w:val="572"/>
        </w:trPr>
        <w:tc>
          <w:tcPr>
            <w:tcW w:w="1548" w:type="dxa"/>
            <w:gridSpan w:val="2"/>
            <w:shd w:val="clear" w:color="auto" w:fill="D9D9D9"/>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Przedsięwzięcie</w:t>
            </w:r>
          </w:p>
        </w:tc>
        <w:tc>
          <w:tcPr>
            <w:tcW w:w="7774" w:type="dxa"/>
            <w:gridSpan w:val="4"/>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4.4.2 Tworzenie i przystosowanie miejsc związanych z kultywowaniem i edukacją dotyczącą dziedzictwa rybackiego.</w:t>
            </w:r>
          </w:p>
        </w:tc>
      </w:tr>
      <w:tr w:rsidR="008305D6" w:rsidRPr="008305D6" w:rsidTr="00B932BA">
        <w:tc>
          <w:tcPr>
            <w:tcW w:w="9322" w:type="dxa"/>
            <w:gridSpan w:val="6"/>
            <w:shd w:val="clear" w:color="auto" w:fill="D9D9D9"/>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648" w:type="dxa"/>
            <w:shd w:val="clear" w:color="auto" w:fill="D9D9D9"/>
          </w:tcPr>
          <w:p w:rsidR="008305D6" w:rsidRPr="008305D6" w:rsidRDefault="008305D6" w:rsidP="008305D6">
            <w:pPr>
              <w:suppressAutoHyphens/>
              <w:spacing w:after="0" w:line="240" w:lineRule="auto"/>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Lp.</w:t>
            </w:r>
          </w:p>
        </w:tc>
        <w:tc>
          <w:tcPr>
            <w:tcW w:w="3004" w:type="dxa"/>
            <w:gridSpan w:val="2"/>
            <w:tcBorders>
              <w:bottom w:val="single" w:sz="4" w:space="0" w:color="auto"/>
            </w:tcBorders>
            <w:shd w:val="clear" w:color="auto" w:fill="D9D9D9"/>
          </w:tcPr>
          <w:p w:rsidR="008305D6" w:rsidRPr="008305D6" w:rsidRDefault="008305D6" w:rsidP="008305D6">
            <w:pPr>
              <w:suppressAutoHyphens/>
              <w:spacing w:after="0" w:line="240" w:lineRule="auto"/>
              <w:jc w:val="center"/>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Kryteria</w:t>
            </w:r>
          </w:p>
        </w:tc>
        <w:tc>
          <w:tcPr>
            <w:tcW w:w="992" w:type="dxa"/>
            <w:tcBorders>
              <w:bottom w:val="single" w:sz="4" w:space="0" w:color="auto"/>
            </w:tcBorders>
            <w:shd w:val="clear" w:color="auto" w:fill="D9D9D9"/>
          </w:tcPr>
          <w:p w:rsidR="008305D6" w:rsidRPr="008305D6" w:rsidRDefault="008305D6" w:rsidP="008305D6">
            <w:pPr>
              <w:suppressAutoHyphens/>
              <w:spacing w:after="0" w:line="240" w:lineRule="auto"/>
              <w:jc w:val="center"/>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Liczba punktów</w:t>
            </w:r>
          </w:p>
        </w:tc>
        <w:tc>
          <w:tcPr>
            <w:tcW w:w="3261" w:type="dxa"/>
            <w:tcBorders>
              <w:bottom w:val="single" w:sz="4" w:space="0" w:color="auto"/>
            </w:tcBorders>
            <w:shd w:val="clear" w:color="auto" w:fill="D9D9D9"/>
          </w:tcPr>
          <w:p w:rsidR="008305D6" w:rsidRPr="008305D6" w:rsidRDefault="008305D6" w:rsidP="008305D6">
            <w:pPr>
              <w:suppressAutoHyphens/>
              <w:spacing w:after="0" w:line="240" w:lineRule="auto"/>
              <w:jc w:val="center"/>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Objaśnienie</w:t>
            </w:r>
          </w:p>
        </w:tc>
        <w:tc>
          <w:tcPr>
            <w:tcW w:w="1417" w:type="dxa"/>
            <w:tcBorders>
              <w:bottom w:val="single" w:sz="4" w:space="0" w:color="auto"/>
            </w:tcBorders>
            <w:shd w:val="clear" w:color="auto" w:fill="D9D9D9"/>
          </w:tcPr>
          <w:p w:rsidR="008305D6" w:rsidRPr="008305D6" w:rsidRDefault="008305D6" w:rsidP="008305D6">
            <w:pPr>
              <w:suppressAutoHyphens/>
              <w:spacing w:after="0" w:line="240" w:lineRule="auto"/>
              <w:jc w:val="center"/>
              <w:rPr>
                <w:rFonts w:ascii="Times New Roman" w:eastAsia="Calibri" w:hAnsi="Times New Roman" w:cs="Times New Roman"/>
                <w:b/>
                <w:sz w:val="20"/>
                <w:szCs w:val="20"/>
                <w:lang w:eastAsia="zh-CN"/>
              </w:rPr>
            </w:pPr>
            <w:r w:rsidRPr="008305D6">
              <w:rPr>
                <w:rFonts w:ascii="Times New Roman" w:eastAsia="Calibri" w:hAnsi="Times New Roman" w:cs="Times New Roman"/>
                <w:b/>
                <w:sz w:val="20"/>
                <w:szCs w:val="20"/>
                <w:lang w:eastAsia="zh-CN"/>
              </w:rPr>
              <w:t>Ilość przyznanych punktów</w:t>
            </w:r>
          </w:p>
        </w:tc>
      </w:tr>
      <w:tr w:rsidR="008305D6" w:rsidRPr="008305D6" w:rsidTr="00B932BA">
        <w:tc>
          <w:tcPr>
            <w:tcW w:w="648" w:type="dxa"/>
            <w:shd w:val="clear" w:color="auto" w:fill="D9D9D9"/>
          </w:tcPr>
          <w:p w:rsidR="008305D6" w:rsidRPr="008305D6" w:rsidRDefault="008305D6" w:rsidP="008305D6">
            <w:pPr>
              <w:numPr>
                <w:ilvl w:val="0"/>
                <w:numId w:val="14"/>
              </w:numPr>
              <w:tabs>
                <w:tab w:val="left" w:pos="0"/>
              </w:tabs>
              <w:suppressAutoHyphens/>
              <w:spacing w:after="0" w:line="240" w:lineRule="auto"/>
              <w:rPr>
                <w:rFonts w:ascii="Times New Roman" w:eastAsia="Calibri" w:hAnsi="Times New Roman" w:cs="Times New Roman"/>
                <w:sz w:val="20"/>
                <w:szCs w:val="20"/>
                <w:lang w:eastAsia="zh-CN"/>
              </w:rPr>
            </w:pPr>
          </w:p>
        </w:tc>
        <w:tc>
          <w:tcPr>
            <w:tcW w:w="3004"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Wnioskodawca skonsultował wniosek o przyznanie pomocy i korzystał z doradztwa z pracownikami Biura LGD</w:t>
            </w:r>
          </w:p>
        </w:tc>
        <w:tc>
          <w:tcPr>
            <w:tcW w:w="992"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0/1</w:t>
            </w:r>
          </w:p>
        </w:tc>
        <w:tc>
          <w:tcPr>
            <w:tcW w:w="3261" w:type="dxa"/>
            <w:shd w:val="clear" w:color="auto" w:fill="auto"/>
          </w:tcPr>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Wnioskodawca powinien zgłosić się na doradztwo z uzupełnionym wnioskiem, biznesplanem oraz załącznikami do wniosku.</w:t>
            </w:r>
          </w:p>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Punktacji nie podlegają konsultacje telefoniczne i jednorazowe zapytania. Korzystanie z doradztwa zapewni wysoką jakość przygotowanego wniosku o przyznanie pomocy i sprawna realizacje operacji.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 i prowadzonej przez Biuro LGD ewidencji doradztwa.</w:t>
            </w:r>
          </w:p>
        </w:tc>
        <w:tc>
          <w:tcPr>
            <w:tcW w:w="1417"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648" w:type="dxa"/>
            <w:shd w:val="clear" w:color="auto" w:fill="D9D9D9"/>
          </w:tcPr>
          <w:p w:rsidR="008305D6" w:rsidRPr="008305D6" w:rsidRDefault="008305D6" w:rsidP="008305D6">
            <w:pPr>
              <w:numPr>
                <w:ilvl w:val="0"/>
                <w:numId w:val="14"/>
              </w:numPr>
              <w:tabs>
                <w:tab w:val="left" w:pos="0"/>
              </w:tabs>
              <w:suppressAutoHyphens/>
              <w:spacing w:after="0" w:line="240" w:lineRule="auto"/>
              <w:rPr>
                <w:rFonts w:ascii="Times New Roman" w:eastAsia="Calibri" w:hAnsi="Times New Roman" w:cs="Times New Roman"/>
                <w:sz w:val="20"/>
                <w:szCs w:val="20"/>
                <w:lang w:eastAsia="zh-CN"/>
              </w:rPr>
            </w:pPr>
          </w:p>
        </w:tc>
        <w:tc>
          <w:tcPr>
            <w:tcW w:w="3004"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Operacja zakłada wykorzystanie lokalnych zasobów dziedzictwa </w:t>
            </w:r>
            <w:r w:rsidRPr="008305D6">
              <w:rPr>
                <w:rFonts w:ascii="Times New Roman" w:eastAsia="Calibri" w:hAnsi="Times New Roman" w:cs="Times New Roman"/>
                <w:sz w:val="20"/>
                <w:szCs w:val="20"/>
                <w:lang w:eastAsia="zh-CN"/>
              </w:rPr>
              <w:lastRenderedPageBreak/>
              <w:t xml:space="preserve">rybackiego </w:t>
            </w:r>
          </w:p>
        </w:tc>
        <w:tc>
          <w:tcPr>
            <w:tcW w:w="992"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0/2</w:t>
            </w:r>
          </w:p>
        </w:tc>
        <w:tc>
          <w:tcPr>
            <w:tcW w:w="3261" w:type="dxa"/>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jeżeli wnioskodawca zaplanował w </w:t>
            </w:r>
            <w:r w:rsidRPr="008305D6">
              <w:rPr>
                <w:rFonts w:ascii="Times New Roman" w:eastAsia="Calibri" w:hAnsi="Times New Roman" w:cs="Times New Roman"/>
                <w:sz w:val="20"/>
                <w:szCs w:val="20"/>
                <w:lang w:eastAsia="zh-CN"/>
              </w:rPr>
              <w:lastRenderedPageBreak/>
              <w:t>ramach operacji wykorzystanie lokalnych zasobów  dziedzictwa rybackiego (np. lokalne produkty rybackie, tradycje rybackie).</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w:t>
            </w:r>
          </w:p>
        </w:tc>
        <w:tc>
          <w:tcPr>
            <w:tcW w:w="1417"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648" w:type="dxa"/>
            <w:shd w:val="clear" w:color="auto" w:fill="D9D9D9"/>
          </w:tcPr>
          <w:p w:rsidR="008305D6" w:rsidRPr="008305D6" w:rsidRDefault="008305D6" w:rsidP="008305D6">
            <w:pPr>
              <w:numPr>
                <w:ilvl w:val="0"/>
                <w:numId w:val="14"/>
              </w:numPr>
              <w:tabs>
                <w:tab w:val="left" w:pos="0"/>
              </w:tabs>
              <w:suppressAutoHyphens/>
              <w:spacing w:after="0" w:line="240" w:lineRule="auto"/>
              <w:rPr>
                <w:rFonts w:ascii="Times New Roman" w:eastAsia="Calibri" w:hAnsi="Times New Roman" w:cs="Times New Roman"/>
                <w:sz w:val="20"/>
                <w:szCs w:val="20"/>
                <w:lang w:eastAsia="zh-CN"/>
              </w:rPr>
            </w:pPr>
          </w:p>
        </w:tc>
        <w:tc>
          <w:tcPr>
            <w:tcW w:w="3004"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Operacja zakłada działania promocyjne i edukacyjne dotyczące dziedzictwa rybackiego </w:t>
            </w:r>
          </w:p>
        </w:tc>
        <w:tc>
          <w:tcPr>
            <w:tcW w:w="992"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0/2</w:t>
            </w:r>
          </w:p>
        </w:tc>
        <w:tc>
          <w:tcPr>
            <w:tcW w:w="3261" w:type="dxa"/>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jeżeli wnioskodawca zakłada działania promocyjne i edukacyjne dotyczące dziedzictwa rybackiego. Preferowane będą te operacje, które przyczyniają się do promocji i zwiększenia wiedzy na temat tradycyjnych produktów rybackich wytwarzanych na obszarze LSR.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w:t>
            </w:r>
          </w:p>
        </w:tc>
        <w:tc>
          <w:tcPr>
            <w:tcW w:w="1417"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648" w:type="dxa"/>
            <w:shd w:val="clear" w:color="auto" w:fill="D9D9D9"/>
          </w:tcPr>
          <w:p w:rsidR="008305D6" w:rsidRPr="008305D6" w:rsidRDefault="008305D6" w:rsidP="008305D6">
            <w:pPr>
              <w:numPr>
                <w:ilvl w:val="0"/>
                <w:numId w:val="14"/>
              </w:numPr>
              <w:tabs>
                <w:tab w:val="left" w:pos="0"/>
              </w:tabs>
              <w:suppressAutoHyphens/>
              <w:spacing w:after="0" w:line="240" w:lineRule="auto"/>
              <w:rPr>
                <w:rFonts w:ascii="Times New Roman" w:eastAsia="Calibri" w:hAnsi="Times New Roman" w:cs="Times New Roman"/>
                <w:sz w:val="20"/>
                <w:szCs w:val="20"/>
                <w:lang w:eastAsia="zh-CN"/>
              </w:rPr>
            </w:pPr>
          </w:p>
        </w:tc>
        <w:tc>
          <w:tcPr>
            <w:tcW w:w="3004"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Operacja jest innowacyjna zgodnie z definicją i zakresem przyjętym w LSR oraz na jej wprowadzenie zaplanowano koszty w budżecie</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Innowacja dotyczy:</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p w:rsidR="008305D6" w:rsidRPr="008305D6" w:rsidRDefault="008305D6" w:rsidP="008305D6">
            <w:pPr>
              <w:numPr>
                <w:ilvl w:val="0"/>
                <w:numId w:val="11"/>
              </w:numPr>
              <w:suppressAutoHyphens/>
              <w:spacing w:after="0" w:line="240" w:lineRule="auto"/>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regionu</w:t>
            </w:r>
          </w:p>
          <w:p w:rsidR="008305D6" w:rsidRPr="008305D6" w:rsidRDefault="008305D6" w:rsidP="008305D6">
            <w:pPr>
              <w:suppressAutoHyphens/>
              <w:spacing w:after="0" w:line="240" w:lineRule="auto"/>
              <w:ind w:left="360"/>
              <w:contextualSpacing/>
              <w:rPr>
                <w:rFonts w:ascii="Times New Roman" w:eastAsia="Calibri" w:hAnsi="Times New Roman" w:cs="Times New Roman"/>
                <w:sz w:val="20"/>
                <w:szCs w:val="20"/>
                <w:lang w:eastAsia="zh-CN"/>
              </w:rPr>
            </w:pPr>
          </w:p>
          <w:p w:rsidR="008305D6" w:rsidRPr="008305D6" w:rsidRDefault="008305D6" w:rsidP="008305D6">
            <w:pPr>
              <w:numPr>
                <w:ilvl w:val="0"/>
                <w:numId w:val="11"/>
              </w:numPr>
              <w:suppressAutoHyphens/>
              <w:spacing w:after="0" w:line="240" w:lineRule="auto"/>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gminy</w:t>
            </w:r>
          </w:p>
          <w:p w:rsidR="008305D6" w:rsidRPr="008305D6" w:rsidRDefault="008305D6" w:rsidP="008305D6">
            <w:pPr>
              <w:suppressAutoHyphens/>
              <w:ind w:left="720"/>
              <w:contextualSpacing/>
              <w:rPr>
                <w:rFonts w:ascii="Times New Roman" w:eastAsia="Calibri" w:hAnsi="Times New Roman" w:cs="Times New Roman"/>
                <w:sz w:val="20"/>
                <w:szCs w:val="20"/>
                <w:lang w:eastAsia="zh-CN"/>
              </w:rPr>
            </w:pPr>
          </w:p>
          <w:p w:rsidR="008305D6" w:rsidRPr="008305D6" w:rsidRDefault="008305D6" w:rsidP="008305D6">
            <w:pPr>
              <w:numPr>
                <w:ilvl w:val="0"/>
                <w:numId w:val="11"/>
              </w:numPr>
              <w:suppressAutoHyphens/>
              <w:spacing w:after="0" w:line="240" w:lineRule="auto"/>
              <w:contextualSpacing/>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brak innowacji</w:t>
            </w:r>
          </w:p>
          <w:p w:rsidR="008305D6" w:rsidRPr="008305D6" w:rsidRDefault="008305D6" w:rsidP="008305D6">
            <w:pPr>
              <w:suppressAutoHyphens/>
              <w:spacing w:after="0" w:line="240" w:lineRule="auto"/>
              <w:ind w:left="360"/>
              <w:rPr>
                <w:rFonts w:ascii="Times New Roman" w:eastAsia="Calibri" w:hAnsi="Times New Roman" w:cs="Times New Roman"/>
                <w:sz w:val="20"/>
                <w:szCs w:val="20"/>
                <w:lang w:eastAsia="zh-CN"/>
              </w:rPr>
            </w:pPr>
          </w:p>
        </w:tc>
        <w:tc>
          <w:tcPr>
            <w:tcW w:w="992"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4</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2</w:t>
            </w: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p>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w:t>
            </w:r>
          </w:p>
        </w:tc>
        <w:tc>
          <w:tcPr>
            <w:tcW w:w="3261" w:type="dxa"/>
            <w:shd w:val="clear" w:color="auto" w:fill="auto"/>
          </w:tcPr>
          <w:p w:rsidR="008305D6" w:rsidRPr="008305D6" w:rsidRDefault="008305D6" w:rsidP="008305D6">
            <w:pPr>
              <w:suppressAutoHyphens/>
              <w:spacing w:after="0" w:line="240" w:lineRule="auto"/>
              <w:jc w:val="both"/>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7"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648" w:type="dxa"/>
            <w:shd w:val="clear" w:color="auto" w:fill="D9D9D9"/>
          </w:tcPr>
          <w:p w:rsidR="008305D6" w:rsidRPr="008305D6" w:rsidRDefault="008305D6" w:rsidP="008305D6">
            <w:pPr>
              <w:numPr>
                <w:ilvl w:val="0"/>
                <w:numId w:val="14"/>
              </w:numPr>
              <w:tabs>
                <w:tab w:val="left" w:pos="0"/>
              </w:tabs>
              <w:suppressAutoHyphens/>
              <w:spacing w:after="0" w:line="240" w:lineRule="auto"/>
              <w:rPr>
                <w:rFonts w:ascii="Times New Roman" w:eastAsia="Calibri" w:hAnsi="Times New Roman" w:cs="Times New Roman"/>
                <w:sz w:val="20"/>
                <w:szCs w:val="20"/>
                <w:lang w:eastAsia="zh-CN"/>
              </w:rPr>
            </w:pPr>
          </w:p>
        </w:tc>
        <w:tc>
          <w:tcPr>
            <w:tcW w:w="3004"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Projekt zakłada zastosowanie rozwiązań sprzyjających ochronie środowiska lub przeciwdziałających zmianom klimatu, o charakterze </w:t>
            </w:r>
            <w:proofErr w:type="spellStart"/>
            <w:r w:rsidRPr="008305D6">
              <w:rPr>
                <w:rFonts w:ascii="Times New Roman" w:eastAsia="Calibri" w:hAnsi="Times New Roman" w:cs="Times New Roman"/>
                <w:sz w:val="20"/>
                <w:szCs w:val="20"/>
                <w:lang w:eastAsia="zh-CN"/>
              </w:rPr>
              <w:t>infrastrukturalno</w:t>
            </w:r>
            <w:proofErr w:type="spellEnd"/>
            <w:r w:rsidRPr="008305D6">
              <w:rPr>
                <w:rFonts w:ascii="Times New Roman" w:eastAsia="Calibri" w:hAnsi="Times New Roman" w:cs="Times New Roman"/>
                <w:sz w:val="20"/>
                <w:szCs w:val="20"/>
                <w:lang w:eastAsia="zh-CN"/>
              </w:rPr>
              <w:t xml:space="preserve"> - technicznym</w:t>
            </w:r>
          </w:p>
        </w:tc>
        <w:tc>
          <w:tcPr>
            <w:tcW w:w="992"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0/3</w:t>
            </w:r>
          </w:p>
        </w:tc>
        <w:tc>
          <w:tcPr>
            <w:tcW w:w="3261" w:type="dxa"/>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 jeżeli wnioskodawca zaplanowała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w:t>
            </w:r>
            <w:r w:rsidRPr="008305D6">
              <w:rPr>
                <w:rFonts w:ascii="Times New Roman" w:eastAsia="Calibri" w:hAnsi="Times New Roman" w:cs="Times New Roman"/>
                <w:sz w:val="20"/>
                <w:szCs w:val="20"/>
                <w:lang w:eastAsia="zh-CN"/>
              </w:rPr>
              <w:lastRenderedPageBreak/>
              <w:t xml:space="preserve">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Spełnienie kryterium będzie badane na podstawie dokumentów załączonych do wniosku o przyznanie pomocy oraz będzie miało odzwierciedlenie w budżecie operacji. Punktacji nie podlega segregacja odpadów. </w:t>
            </w:r>
          </w:p>
        </w:tc>
        <w:tc>
          <w:tcPr>
            <w:tcW w:w="1417"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648" w:type="dxa"/>
            <w:shd w:val="clear" w:color="auto" w:fill="D9D9D9"/>
          </w:tcPr>
          <w:p w:rsidR="008305D6" w:rsidRPr="008305D6" w:rsidRDefault="008305D6" w:rsidP="008305D6">
            <w:pPr>
              <w:numPr>
                <w:ilvl w:val="0"/>
                <w:numId w:val="14"/>
              </w:numPr>
              <w:tabs>
                <w:tab w:val="left" w:pos="0"/>
              </w:tabs>
              <w:suppressAutoHyphens/>
              <w:spacing w:after="0" w:line="240" w:lineRule="auto"/>
              <w:rPr>
                <w:rFonts w:ascii="Times New Roman" w:eastAsia="Calibri" w:hAnsi="Times New Roman" w:cs="Times New Roman"/>
                <w:sz w:val="20"/>
                <w:szCs w:val="20"/>
                <w:lang w:eastAsia="zh-CN"/>
              </w:rPr>
            </w:pPr>
          </w:p>
        </w:tc>
        <w:tc>
          <w:tcPr>
            <w:tcW w:w="3004"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Czas realizacji operacji jest krótszy niż 18 miesięcy.</w:t>
            </w:r>
          </w:p>
        </w:tc>
        <w:tc>
          <w:tcPr>
            <w:tcW w:w="992"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0/3</w:t>
            </w:r>
          </w:p>
        </w:tc>
        <w:tc>
          <w:tcPr>
            <w:tcW w:w="3261" w:type="dxa"/>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Kryterium uznaje się za spełnione jeżeli wnioskodawca przewidział zakończenie realizowanej operacji przed upływem 18 miesięcy. Okres ten liczony jest od momentu złożenia wniosku o przyznanie pomocy przez Beneficjenta do momentu złożenia wniosku o płatność.</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w:t>
            </w:r>
          </w:p>
        </w:tc>
        <w:tc>
          <w:tcPr>
            <w:tcW w:w="1417"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648" w:type="dxa"/>
            <w:shd w:val="clear" w:color="auto" w:fill="D9D9D9"/>
          </w:tcPr>
          <w:p w:rsidR="008305D6" w:rsidRPr="008305D6" w:rsidRDefault="008305D6" w:rsidP="008305D6">
            <w:pPr>
              <w:numPr>
                <w:ilvl w:val="0"/>
                <w:numId w:val="14"/>
              </w:numPr>
              <w:tabs>
                <w:tab w:val="left" w:pos="0"/>
              </w:tabs>
              <w:suppressAutoHyphens/>
              <w:spacing w:after="0" w:line="240" w:lineRule="auto"/>
              <w:rPr>
                <w:rFonts w:ascii="Times New Roman" w:eastAsia="Calibri" w:hAnsi="Times New Roman" w:cs="Times New Roman"/>
                <w:sz w:val="20"/>
                <w:szCs w:val="20"/>
                <w:lang w:eastAsia="zh-CN"/>
              </w:rPr>
            </w:pPr>
          </w:p>
        </w:tc>
        <w:tc>
          <w:tcPr>
            <w:tcW w:w="3004"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Operacja sprzyja integracji i aktywizacji społeczności lokalnej z sektorem rybackim</w:t>
            </w:r>
          </w:p>
        </w:tc>
        <w:tc>
          <w:tcPr>
            <w:tcW w:w="992" w:type="dxa"/>
            <w:shd w:val="clear" w:color="auto" w:fill="auto"/>
          </w:tcPr>
          <w:p w:rsidR="008305D6" w:rsidRPr="008305D6" w:rsidRDefault="008305D6" w:rsidP="008305D6">
            <w:pPr>
              <w:suppressAutoHyphens/>
              <w:spacing w:after="0" w:line="240" w:lineRule="auto"/>
              <w:jc w:val="center"/>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0/2</w:t>
            </w:r>
          </w:p>
        </w:tc>
        <w:tc>
          <w:tcPr>
            <w:tcW w:w="3261" w:type="dxa"/>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 xml:space="preserve">Kryterium uznaje się za spełnione, jeżeli wnioskodawca w ramach operacji zaplanowała działania sprzyjające integracji i aktywizacji społeczności lokalnej z sektorem rybackim. </w:t>
            </w:r>
          </w:p>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Spełnienie kryterium będzie badane na podstawie informacji zawartej we wniosku o przyznanie pomocy.</w:t>
            </w:r>
          </w:p>
        </w:tc>
        <w:tc>
          <w:tcPr>
            <w:tcW w:w="1417"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r w:rsidR="008305D6" w:rsidRPr="008305D6" w:rsidTr="00B932BA">
        <w:tc>
          <w:tcPr>
            <w:tcW w:w="3652" w:type="dxa"/>
            <w:gridSpan w:val="3"/>
            <w:shd w:val="clear" w:color="auto" w:fill="D9D9D9"/>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Suma:</w:t>
            </w:r>
          </w:p>
        </w:tc>
        <w:tc>
          <w:tcPr>
            <w:tcW w:w="4253" w:type="dxa"/>
            <w:gridSpan w:val="2"/>
            <w:shd w:val="clear" w:color="auto" w:fill="auto"/>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r w:rsidRPr="008305D6">
              <w:rPr>
                <w:rFonts w:ascii="Times New Roman" w:eastAsia="Calibri" w:hAnsi="Times New Roman" w:cs="Times New Roman"/>
                <w:sz w:val="20"/>
                <w:szCs w:val="20"/>
                <w:lang w:eastAsia="zh-CN"/>
              </w:rPr>
              <w:t>Maksymalna liczba: 17</w:t>
            </w:r>
          </w:p>
        </w:tc>
        <w:tc>
          <w:tcPr>
            <w:tcW w:w="1417" w:type="dxa"/>
          </w:tcPr>
          <w:p w:rsidR="008305D6" w:rsidRPr="008305D6" w:rsidRDefault="008305D6" w:rsidP="008305D6">
            <w:pPr>
              <w:suppressAutoHyphens/>
              <w:spacing w:after="0" w:line="240" w:lineRule="auto"/>
              <w:rPr>
                <w:rFonts w:ascii="Times New Roman" w:eastAsia="Calibri" w:hAnsi="Times New Roman" w:cs="Times New Roman"/>
                <w:sz w:val="20"/>
                <w:szCs w:val="20"/>
                <w:lang w:eastAsia="zh-CN"/>
              </w:rPr>
            </w:pPr>
          </w:p>
        </w:tc>
      </w:tr>
    </w:tbl>
    <w:p w:rsidR="00293BCB" w:rsidRDefault="00293BCB" w:rsidP="008305D6">
      <w:bookmarkStart w:id="0" w:name="_GoBack"/>
      <w:bookmarkEnd w:id="0"/>
    </w:p>
    <w:sectPr w:rsidR="00293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807A91"/>
    <w:multiLevelType w:val="hybridMultilevel"/>
    <w:tmpl w:val="9CE8F810"/>
    <w:lvl w:ilvl="0" w:tplc="7C32E7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5CDE0DC6"/>
    <w:multiLevelType w:val="hybridMultilevel"/>
    <w:tmpl w:val="418C0B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3"/>
  </w:num>
  <w:num w:numId="4">
    <w:abstractNumId w:val="12"/>
  </w:num>
  <w:num w:numId="5">
    <w:abstractNumId w:val="3"/>
  </w:num>
  <w:num w:numId="6">
    <w:abstractNumId w:val="7"/>
  </w:num>
  <w:num w:numId="7">
    <w:abstractNumId w:val="11"/>
  </w:num>
  <w:num w:numId="8">
    <w:abstractNumId w:val="5"/>
  </w:num>
  <w:num w:numId="9">
    <w:abstractNumId w:val="6"/>
  </w:num>
  <w:num w:numId="10">
    <w:abstractNumId w:val="9"/>
  </w:num>
  <w:num w:numId="11">
    <w:abstractNumId w:val="0"/>
  </w:num>
  <w:num w:numId="12">
    <w:abstractNumId w:val="4"/>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D6"/>
    <w:rsid w:val="00293BCB"/>
    <w:rsid w:val="00830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5444</Words>
  <Characters>32670</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pppp</dc:creator>
  <cp:lastModifiedBy>pppp</cp:lastModifiedBy>
  <cp:revision>1</cp:revision>
  <dcterms:created xsi:type="dcterms:W3CDTF">2017-02-14T14:14:00Z</dcterms:created>
  <dcterms:modified xsi:type="dcterms:W3CDTF">2017-02-14T14:18:00Z</dcterms:modified>
</cp:coreProperties>
</file>